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17.xml" ContentType="application/vnd.openxmlformats-officedocument.wordprocessingml.header+xml"/>
  <Override PartName="/word/footer_default_981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ACUERDO 7 DE 2008</w:t>
      </w:r>
    </w:p>
    <w:p>
      <w:pPr>
        <w:jc w:val="center"/>
        <w:outlineLvl w:val="1"/>
      </w:pPr>
      <w:r>
        <w:rPr>
          <w:rFonts w:hAnsi="Arial"/>
          <w:rFonts w:ascii="Arial"/>
          <w:sz w:val="24"/>
          <w:color w:val="black"/>
        </w:rPr>
        <w:t xml:space="preserve">(julio 9)</w:t>
      </w:r>
    </w:p>
    <w:p>
      <w:pPr>
        <w:jc w:val="center"/>
        <w:outlineLvl w:val="1"/>
      </w:pPr>
      <w:r>
        <w:rPr>
          <w:rFonts w:hAnsi="Arial"/>
          <w:rFonts w:ascii="Arial"/>
          <w:sz w:val="24"/>
          <w:color w:val="black"/>
        </w:rPr>
        <w:t xml:space="preserve">Diario Oficial No. 47.046 de 10 de julio de 2008</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del cual se modifica el Acuerdo número </w:t>
      </w:r>
      <w:r>
        <w:fldChar w:fldCharType="begin"/>
      </w:r>
      <w:r>
        <w:instrText>HYPERLINK "http://www.redjurista.com/document.aspx?ajcode=a_ica_0015_2007&amp;arts=1"</w:instrText>
      </w:r>
      <w:r>
        <w:fldChar w:fldCharType="separate"/>
      </w:r>
      <w:r>
        <w:rPr>
          <w:rFonts w:hAnsi="Arial"/>
          <w:rFonts w:ascii="Arial"/>
          <w:sz w:val="24"/>
          <w:u w:val="single"/>
          <w:color w:val="black"/>
        </w:rPr>
        <w:t>015</w:t>
      </w:r>
      <w:r>
        <w:fldChar w:fldCharType="end"/>
      </w:r>
      <w:r>
        <w:rPr>
          <w:rFonts w:hAnsi="Arial"/>
          <w:rFonts w:ascii="Arial"/>
          <w:sz w:val="24"/>
          <w:u w:val="none"/>
          <w:color w:val="black"/>
        </w:rPr>
        <w:t xml:space="preserve"> de 2007, que establece las tarifas para los servicios técnicos que presta el Instituto Colombiano Agropecuario, ICA.</w:t>
      </w:r>
    </w:p>
    <w:p>
      <w:pPr>
        <w:jc w:val="both"/>
      </w:pPr>
      <w:rPr>
        <w:color w:val="black"/>
      </w:rPr>
    </w:p>
    <w:p>
      <w:pPr>
        <w:jc w:val="center"/>
        <w:outlineLvl w:val="1"/>
      </w:pPr>
      <w:r>
        <w:rPr>
          <w:rFonts w:hAnsi="Arial"/>
          <w:rFonts w:ascii="Arial"/>
          <w:sz w:val="24"/>
          <w:color w:val="gray"/>
        </w:rPr>
        <w:t xml:space="preserve">EL CONSEJO DIRECTIVO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la facultad legal consagrada en el numeral 11 del artículo </w:t>
      </w:r>
      <w:r>
        <w:fldChar w:fldCharType="begin"/>
      </w:r>
      <w:r>
        <w:instrText>HYPERLINK "http://www.redjurista.com/document.aspx?ajcode=ac008001&amp;arts=15"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Acuerdo 08 de 2001,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corresponde al ICA el control técnico de la sanidad agropecuaria en el país y señalar los servicios que debe prestar a los usuarios;</w:t>
      </w:r>
    </w:p>
    <w:p>
      <w:pPr>
        <w:jc w:val="both"/>
        <w:outlineLvl w:val="1"/>
      </w:pPr>
      <w:rPr>
        <w:sz w:val="24"/>
        <w:b/>
        <w:color w:val="black"/>
      </w:rPr>
    </w:p>
    <w:p>
      <w:pPr>
        <w:jc w:val="both"/>
        <w:outlineLvl w:val="1"/>
      </w:pPr>
      <w:r>
        <w:rPr>
          <w:rFonts w:hAnsi="Arial"/>
          <w:rFonts w:ascii="Arial"/>
          <w:sz w:val="24"/>
          <w:color w:val="black"/>
        </w:rPr>
        <w:t xml:space="preserve">El Acuerdo </w:t>
      </w:r>
      <w:r>
        <w:fldChar w:fldCharType="begin"/>
      </w:r>
      <w:r>
        <w:instrText>HYPERLINK "http://www.redjurista.com/document.aspx?ajcode=ac008001&amp;arts=1"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del 28 de junio de 2001 faculta al Consejo Directivo de la entidad para determinar las tasas o tarifas por los servicios que preste el Instituto Colombiano Agropecuario, ICA;</w:t>
      </w:r>
    </w:p>
    <w:p>
      <w:pPr>
        <w:jc w:val="both"/>
        <w:outlineLvl w:val="1"/>
      </w:pPr>
      <w:rPr>
        <w:sz w:val="24"/>
        <w:b/>
        <w:color w:val="black"/>
      </w:rPr>
    </w:p>
    <w:p>
      <w:pPr>
        <w:jc w:val="both"/>
        <w:outlineLvl w:val="1"/>
      </w:pPr>
      <w:r>
        <w:rPr>
          <w:rFonts w:hAnsi="Arial"/>
          <w:rFonts w:ascii="Arial"/>
          <w:sz w:val="24"/>
          <w:color w:val="black"/>
        </w:rPr>
        <w:t xml:space="preserve">Mediante el Acuerdo </w:t>
      </w:r>
      <w:r>
        <w:fldChar w:fldCharType="begin"/>
      </w:r>
      <w:r>
        <w:instrText>HYPERLINK "http://www.redjurista.com/document.aspx?ajcode=a_ica_0015_2007&amp;arts=1"</w:instrText>
      </w:r>
      <w:r>
        <w:fldChar w:fldCharType="separate"/>
      </w:r>
      <w:r>
        <w:rPr>
          <w:rFonts w:hAnsi="Arial"/>
          <w:rFonts w:ascii="Arial"/>
          <w:sz w:val="24"/>
          <w:u w:val="single"/>
          <w:color w:val="black"/>
        </w:rPr>
        <w:t>015</w:t>
      </w:r>
      <w:r>
        <w:fldChar w:fldCharType="end"/>
      </w:r>
      <w:r>
        <w:rPr>
          <w:rFonts w:hAnsi="Arial"/>
          <w:rFonts w:ascii="Arial"/>
          <w:sz w:val="24"/>
          <w:u w:val="none"/>
          <w:color w:val="black"/>
        </w:rPr>
        <w:t xml:space="preserve"> de 2007, el Consejo Directivo del Instituto Colombiano Agropecuario, ICA, estableció las tarifas técnicas para los servicios que presta el Instituto;</w:t>
      </w:r>
    </w:p>
    <w:p>
      <w:pPr>
        <w:jc w:val="both"/>
        <w:outlineLvl w:val="1"/>
      </w:pPr>
      <w:rPr>
        <w:sz w:val="24"/>
        <w:b/>
        <w:color w:val="black"/>
      </w:rPr>
    </w:p>
    <w:p>
      <w:pPr>
        <w:jc w:val="both"/>
        <w:outlineLvl w:val="1"/>
      </w:pPr>
      <w:r>
        <w:rPr>
          <w:rFonts w:hAnsi="Arial"/>
          <w:rFonts w:ascii="Arial"/>
          <w:sz w:val="24"/>
          <w:color w:val="black"/>
        </w:rPr>
        <w:t xml:space="preserve">Que es necesario que el Instituto de manera temporal surta las dosis de Tuberculina Bovina y Aviar a los médicos veterinarios particulares autorizados para aplicar la prueba, mientras se establece el mecanismo que permita a un distribuidor diferente al ICA suministrar las dosis de tuberculina indicadas;</w:t>
      </w:r>
    </w:p>
    <w:p>
      <w:pPr>
        <w:jc w:val="both"/>
        <w:outlineLvl w:val="1"/>
      </w:pPr>
      <w:rPr>
        <w:sz w:val="24"/>
        <w:b/>
        <w:color w:val="black"/>
      </w:rPr>
    </w:p>
    <w:p>
      <w:pPr>
        <w:jc w:val="both"/>
        <w:outlineLvl w:val="1"/>
      </w:pPr>
      <w:r>
        <w:rPr>
          <w:rFonts w:hAnsi="Arial"/>
          <w:rFonts w:ascii="Arial"/>
          <w:sz w:val="24"/>
          <w:color w:val="black"/>
        </w:rPr>
        <w:t xml:space="preserve">Que es procedente que el trámite de Modificación de Registro por concepto de cambio de dirección no genere costo alguno al usuario en aquellos casos en los cuales obedece a un cambio de nomenclatura;</w:t>
      </w:r>
    </w:p>
    <w:p>
      <w:pPr>
        <w:jc w:val="both"/>
        <w:outlineLvl w:val="1"/>
      </w:pPr>
      <w:rPr>
        <w:sz w:val="24"/>
        <w:b/>
        <w:color w:val="black"/>
      </w:rPr>
    </w:p>
    <w:p>
      <w:pPr>
        <w:jc w:val="both"/>
        <w:outlineLvl w:val="1"/>
      </w:pPr>
      <w:r>
        <w:rPr>
          <w:rFonts w:hAnsi="Arial"/>
          <w:rFonts w:ascii="Arial"/>
          <w:sz w:val="24"/>
          <w:color w:val="black"/>
        </w:rPr>
        <w:t xml:space="preserve">Que según revisión efectuada por el instituto se considera conveniente realizar otros ajustes al Acuerdo antes mencionado.</w:t>
      </w:r>
    </w:p>
    <w:p>
      <w:pPr>
        <w:jc w:val="both"/>
        <w:outlineLvl w:val="1"/>
      </w:pPr>
      <w:rPr>
        <w:sz w:val="24"/>
        <w:b/>
        <w:color w:val="black"/>
      </w:rPr>
    </w:p>
    <w:p>
      <w:pPr>
        <w:jc w:val="both"/>
        <w:outlineLvl w:val="1"/>
      </w:pPr>
      <w:r>
        <w:rPr>
          <w:rFonts w:hAnsi="Arial"/>
          <w:rFonts w:ascii="Arial"/>
          <w:sz w:val="24"/>
          <w:color w:val="black"/>
        </w:rPr>
        <w:t xml:space="preserve">En mérito de lo expuesto, el Consejo Directivo del ICA,</w:t>
      </w:r>
    </w:p>
    <w:p>
      <w:pPr>
        <w:jc w:val="both"/>
        <w:outlineLvl w:val="1"/>
      </w:pPr>
      <w:rPr>
        <w:sz w:val="24"/>
        <w:color w:val="black"/>
      </w:rPr>
    </w:p>
    <w:p>
      <w:pPr>
        <w:jc w:val="center"/>
        <w:outlineLvl w:val="1"/>
      </w:pPr>
      <w:r>
        <w:rPr>
          <w:rFonts w:hAnsi="Arial"/>
          <w:rFonts w:ascii="Arial"/>
          <w:sz w:val="24"/>
          <w:color w:val="gray"/>
        </w:rPr>
        <w:t>ACUERDA:</w:t>
      </w:r>
    </w:p>
    <w:p>
      <w:pPr>
        <w:jc w:val="both"/>
        <w:outlineLvl w:val="1"/>
      </w:pPr>
      <w:rPr>
        <w:sz w:val="24"/>
        <w:b/>
        <w:color w:val="black"/>
      </w:rPr>
    </w:p>
    <w:p>
      <w:pPr>
        <w:jc w:val="both"/>
        <w:outlineLvl w:val="1"/>
      </w:pPr>
      <w:r>
        <w:rPr>
          <w:rFonts w:hAnsi="Arial"/>
          <w:rFonts w:ascii="Arial"/>
          <w:sz w:val="24"/>
          <w:vanish/>
          <w:color w:val="black"/>
        </w:rPr>
        <w:t>&amp;$</w:t>
      </w:r>
      <w:bookmarkStart w:id="21668" w:name="1"/>
      <w:r>
        <w:rPr>
          <w:rFonts w:hAnsi="Arial"/>
          <w:rFonts w:ascii="Arial"/>
          <w:sz w:val="24"/>
          <w:color w:val="navy"/>
        </w:rPr>
        <w:t xml:space="preserve">ARTÍCULO 1o.</w:t>
      </w:r>
      <w:bookmarkEnd w:id="21668"/>
      <w:r>
        <w:rPr>
          <w:rFonts w:hAnsi="Arial"/>
          <w:rFonts w:ascii="Arial"/>
          <w:sz w:val="24"/>
          <w:color w:val="black"/>
        </w:rPr>
        <w:t xml:space="preserve"> Modifíquese el numeral 201 del artículo </w:t>
      </w:r>
      <w:r>
        <w:fldChar w:fldCharType="begin"/>
      </w:r>
      <w:r>
        <w:instrText>HYPERLINK "http://www.redjurista.com/document.aspx?ajcode=a_ica_0015_2007&amp;arts=12"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Acuerdo 015 del 19 de diciembre de 2007, el cual quedará así:</w:t>
      </w:r>
    </w:p>
    <w:tbl>
      <w:tblGrid>
        <w:gridCol w:w="5040"/>
        <w:gridCol w:w="1480"/>
        <w:gridCol w:w="2420"/>
      </w:tblGrid>
      <w:tblPr>
        <w:tblW w:w="8946" w:type="dxa"/>
        <w:tblBorders/>
      </w:tblPr>
      <w:tr>
        <w:trPr/>
        <w:tc>
          <w:tcPr>
            <w:tcW w:w="5051" w:type="dxa"/>
            <w:tcMar/>
            <w:tcBorders/>
          </w:tcPr>
          <w:p>
            <w:pPr>
              <w:jc w:val="center"/>
            </w:pPr>
            <w:r>
              <w:rPr>
                <w:rFonts w:hAnsi="Arial"/>
                <w:rFonts w:ascii="Arial"/>
                <w:sz w:val="20"/>
                <w:b/>
                <w:color w:val="black"/>
              </w:rPr>
              <w:t>CONCEPTO</w:t>
            </w:r>
          </w:p>
        </w:tc>
        <w:tc>
          <w:tcPr>
            <w:tcW w:w="3895" w:type="dxa"/>
            <w:gridSpan w:val="2"/>
            <w:tcMar/>
            <w:tcBorders/>
          </w:tcPr>
          <w:p>
            <w:pPr>
              <w:jc w:val="center"/>
            </w:pPr>
            <w:r>
              <w:rPr>
                <w:rFonts w:hAnsi="Arial"/>
                <w:rFonts w:ascii="Arial"/>
                <w:sz w:val="20"/>
                <w:b/>
                <w:color w:val="black"/>
              </w:rPr>
              <w:t xml:space="preserve">TARIFAS ($)</w:t>
            </w:r>
          </w:p>
        </w:tc>
      </w:tr>
      <w:tr>
        <w:trPr/>
        <w:tc>
          <w:tcPr>
            <w:tcW w:w="5051" w:type="dxa"/>
            <w:tcMar/>
            <w:tcBorders/>
          </w:tcPr>
          <w:p>
            <w:pPr>
              <w:jc w:val="both"/>
            </w:pPr>
            <w:r>
              <w:rPr>
                <w:rFonts w:hAnsi="Arial"/>
                <w:rFonts w:ascii="Arial"/>
                <w:sz w:val="20"/>
                <w:b/>
                <w:color w:val="black"/>
              </w:rPr>
              <w:t xml:space="preserve">201. </w:t>
            </w:r>
            <w:r>
              <w:rPr>
                <w:rFonts w:hAnsi="Arial"/>
                <w:rFonts w:ascii="Arial"/>
                <w:sz w:val="20"/>
                <w:color w:val="black"/>
              </w:rPr>
              <w:t xml:space="preserve">Animales de la fauna silvestre no contemplados en los </w:t>
            </w:r>
            <w:r>
              <w:rPr>
                <w:rFonts w:hAnsi="Arial"/>
                <w:rFonts w:ascii="Arial"/>
                <w:sz w:val="20"/>
                <w:u w:val="single"/>
                <w:color w:val="black"/>
              </w:rPr>
              <w:t xml:space="preserve">numerales 196 a 199 </w:t>
            </w:r>
            <w:r>
              <w:rPr>
                <w:rFonts w:hAnsi="Arial"/>
                <w:rFonts w:ascii="Arial"/>
                <w:sz w:val="20"/>
                <w:u w:val="none"/>
                <w:color w:val="black"/>
              </w:rPr>
              <w:t xml:space="preserve">tales como reptiles, batracios y/o simios.</w:t>
            </w:r>
          </w:p>
        </w:tc>
        <w:tc>
          <w:tcPr>
            <w:tcW w:w="1474" w:type="dxa"/>
            <w:tcMar/>
            <w:tcBorders/>
          </w:tcPr>
          <w:p>
            <w:pPr>
              <w:jc w:val="center"/>
            </w:pPr>
            <w:r>
              <w:rPr>
                <w:rFonts w:hAnsi="Arial"/>
                <w:rFonts w:ascii="Arial"/>
                <w:sz w:val="20"/>
                <w:b/>
                <w:color w:val="black"/>
              </w:rPr>
              <w:t>31.000</w:t>
            </w:r>
            <w:r>
              <w:rPr>
                <w:rFonts w:hAnsi="Arial"/>
                <w:rFonts w:ascii="Arial"/>
                <w:sz w:val="20"/>
                <w:color w:val="black"/>
              </w:rPr>
              <w:t xml:space="preserve"/>
              <w:br w:type="textWrapping"/>
              <w:t>Hasta 1.000 animales</w:t>
            </w:r>
          </w:p>
        </w:tc>
        <w:tc>
          <w:tcPr>
            <w:tcW w:w="2421" w:type="dxa"/>
            <w:tcMar/>
            <w:tcBorders/>
          </w:tcPr>
          <w:p>
            <w:pPr>
              <w:jc w:val="center"/>
            </w:pPr>
            <w:r>
              <w:rPr>
                <w:rFonts w:hAnsi="Arial"/>
                <w:rFonts w:ascii="Arial"/>
                <w:sz w:val="20"/>
                <w:b/>
                <w:color w:val="black"/>
              </w:rPr>
              <w:t>4.100</w:t>
            </w:r>
            <w:r>
              <w:rPr>
                <w:rFonts w:hAnsi="Arial"/>
                <w:rFonts w:ascii="Arial"/>
                <w:sz w:val="20"/>
                <w:color w:val="black"/>
              </w:rPr>
              <w:t xml:space="preserve"/>
              <w:br w:type="textWrapping"/>
              <w:t>Por cada 1.000 animales o fracción adicional</w:t>
            </w:r>
          </w:p>
        </w:tc>
      </w:tr>
    </w:tbl>
    <w:p>
      <w:rPr>
        <w:sz w:val="20"/>
        <w:color w:val="black"/>
      </w:rPr>
    </w:p>
    <w:p>
      <w:pPr>
        <w:jc w:val="both"/>
      </w:pPr>
      <w:r>
        <w:rPr>
          <w:rFonts w:hAnsi="Arial"/>
          <w:rFonts w:ascii="Arial"/>
          <w:sz w:val="24"/>
          <w:vanish/>
          <w:color w:val="black"/>
        </w:rPr>
        <w:t>&amp;$</w:t>
      </w:r>
      <w:bookmarkStart w:id="21669" w:name="2"/>
      <w:r>
        <w:rPr>
          <w:rFonts w:hAnsi="Arial"/>
          <w:rFonts w:ascii="Arial"/>
          <w:sz w:val="24"/>
          <w:color w:val="navy"/>
        </w:rPr>
        <w:t xml:space="preserve">ARTÍCULO 2o.</w:t>
      </w:r>
      <w:bookmarkEnd w:id="21669"/>
      <w:r>
        <w:rPr>
          <w:rFonts w:hAnsi="Arial"/>
          <w:rFonts w:ascii="Arial"/>
          <w:sz w:val="24"/>
          <w:color w:val="black"/>
        </w:rPr>
        <w:t xml:space="preserve"> Modifíquese el numeral 225 del artículo </w:t>
      </w:r>
      <w:r>
        <w:fldChar w:fldCharType="begin"/>
      </w:r>
      <w:r>
        <w:instrText>HYPERLINK "http://www.redjurista.com/document.aspx?ajcode=a_ica_0015_2007&amp;arts=13"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Acuerdo 015 del 19 de diciembre de 2007, el cual quedará así:</w:t>
      </w:r>
    </w:p>
    <w:tbl>
      <w:tblGrid>
        <w:gridCol w:w="5220"/>
        <w:gridCol w:w="1360"/>
        <w:gridCol w:w="2360"/>
      </w:tblGrid>
      <w:tblPr>
        <w:tblW w:w="8946" w:type="dxa"/>
        <w:tblBorders/>
      </w:tblPr>
      <w:tr>
        <w:trPr/>
        <w:tc>
          <w:tcPr>
            <w:tcW w:w="5227" w:type="dxa"/>
            <w:tcMar/>
            <w:tcBorders/>
          </w:tcPr>
          <w:p>
            <w:pPr>
              <w:jc w:val="center"/>
            </w:pPr>
            <w:r>
              <w:rPr>
                <w:rFonts w:hAnsi="Arial"/>
                <w:rFonts w:ascii="Arial"/>
                <w:sz w:val="20"/>
                <w:b/>
                <w:color w:val="black"/>
              </w:rPr>
              <w:t>CONCEPTO</w:t>
            </w:r>
          </w:p>
        </w:tc>
        <w:tc>
          <w:tcPr>
            <w:tcW w:w="3719" w:type="dxa"/>
            <w:gridSpan w:val="2"/>
            <w:tcMar/>
            <w:tcBorders/>
          </w:tcPr>
          <w:p>
            <w:pPr>
              <w:jc w:val="center"/>
            </w:pPr>
            <w:r>
              <w:rPr>
                <w:rFonts w:hAnsi="Arial"/>
                <w:rFonts w:ascii="Arial"/>
                <w:sz w:val="20"/>
                <w:b/>
                <w:color w:val="black"/>
              </w:rPr>
              <w:t xml:space="preserve">TARIFAS ($)</w:t>
            </w:r>
          </w:p>
        </w:tc>
      </w:tr>
      <w:tr>
        <w:trPr/>
        <w:tc>
          <w:tcPr>
            <w:tcW w:w="5227" w:type="dxa"/>
            <w:tcMar/>
            <w:tcBorders/>
          </w:tcPr>
          <w:p>
            <w:pPr/>
            <w:r>
              <w:rPr>
                <w:rFonts w:hAnsi="Arial"/>
                <w:rFonts w:ascii="Arial"/>
                <w:sz w:val="20"/>
                <w:b/>
                <w:color w:val="black"/>
              </w:rPr>
              <w:t xml:space="preserve">225. </w:t>
            </w:r>
            <w:r>
              <w:rPr>
                <w:rFonts w:hAnsi="Arial"/>
                <w:rFonts w:ascii="Arial"/>
                <w:sz w:val="20"/>
                <w:color w:val="black"/>
              </w:rPr>
              <w:t xml:space="preserve">Animales de la fauna silvestre no contemplados en los </w:t>
            </w:r>
            <w:r>
              <w:rPr>
                <w:rFonts w:hAnsi="Arial"/>
                <w:rFonts w:ascii="Arial"/>
                <w:sz w:val="20"/>
                <w:u w:val="single"/>
                <w:color w:val="black"/>
              </w:rPr>
              <w:t xml:space="preserve">numerales 218 a 221 </w:t>
            </w:r>
            <w:r>
              <w:rPr>
                <w:rFonts w:hAnsi="Arial"/>
                <w:rFonts w:ascii="Arial"/>
                <w:sz w:val="20"/>
                <w:u w:val="none"/>
                <w:color w:val="black"/>
              </w:rPr>
              <w:t xml:space="preserve">tales como reptiles, batracios y/o simios.</w:t>
            </w:r>
          </w:p>
        </w:tc>
        <w:tc>
          <w:tcPr>
            <w:tcW w:w="1368" w:type="dxa"/>
            <w:tcMar/>
            <w:tcBorders/>
          </w:tcPr>
          <w:p>
            <w:pPr>
              <w:jc w:val="center"/>
            </w:pPr>
            <w:r>
              <w:rPr>
                <w:rFonts w:hAnsi="Arial"/>
                <w:rFonts w:ascii="Arial"/>
                <w:sz w:val="20"/>
                <w:b/>
                <w:color w:val="black"/>
              </w:rPr>
              <w:t>45.000</w:t>
            </w:r>
            <w:r>
              <w:rPr>
                <w:rFonts w:hAnsi="Arial"/>
                <w:rFonts w:ascii="Arial"/>
                <w:sz w:val="20"/>
                <w:color w:val="black"/>
              </w:rPr>
              <w:t xml:space="preserve"/>
              <w:br w:type="textWrapping"/>
              <w:t>Hasta 10 animales</w:t>
            </w:r>
          </w:p>
        </w:tc>
        <w:tc>
          <w:tcPr>
            <w:tcW w:w="2351" w:type="dxa"/>
            <w:tcMar/>
            <w:tcBorders/>
          </w:tcPr>
          <w:p>
            <w:pPr>
              <w:jc w:val="center"/>
            </w:pPr>
            <w:r>
              <w:rPr>
                <w:rFonts w:hAnsi="Arial"/>
                <w:rFonts w:ascii="Arial"/>
                <w:sz w:val="20"/>
                <w:b/>
                <w:color w:val="black"/>
              </w:rPr>
              <w:t>4.100</w:t>
            </w:r>
            <w:r>
              <w:rPr>
                <w:rFonts w:hAnsi="Arial"/>
                <w:rFonts w:ascii="Arial"/>
                <w:sz w:val="20"/>
                <w:color w:val="black"/>
              </w:rPr>
              <w:t xml:space="preserve"/>
              <w:br w:type="textWrapping"/>
              <w:t>Por cada 10 animales o fracción adicional</w:t>
            </w:r>
          </w:p>
        </w:tc>
      </w:tr>
    </w:tbl>
    <w:p>
      <w:rPr>
        <w:sz w:val="20"/>
        <w:color w:val="black"/>
      </w:rPr>
    </w:p>
    <w:p>
      <w:pPr>
        <w:jc w:val="both"/>
      </w:pPr>
      <w:r>
        <w:rPr>
          <w:rFonts w:hAnsi="Arial"/>
          <w:rFonts w:ascii="Arial"/>
          <w:sz w:val="24"/>
          <w:vanish/>
          <w:color w:val="black"/>
        </w:rPr>
        <w:t>&amp;$</w:t>
      </w:r>
      <w:bookmarkStart w:id="21670" w:name="3"/>
      <w:r>
        <w:rPr>
          <w:rFonts w:hAnsi="Arial"/>
          <w:rFonts w:ascii="Arial"/>
          <w:sz w:val="24"/>
          <w:color w:val="navy"/>
        </w:rPr>
        <w:t xml:space="preserve">ARTÍCULO 3o.</w:t>
      </w:r>
      <w:bookmarkEnd w:id="21670"/>
      <w:r>
        <w:rPr>
          <w:rFonts w:hAnsi="Arial"/>
          <w:rFonts w:ascii="Arial"/>
          <w:sz w:val="24"/>
          <w:color w:val="black"/>
        </w:rPr>
        <w:t xml:space="preserve"> Inclúyanse dos numerales y un parágrafo en el artículo </w:t>
      </w:r>
      <w:r>
        <w:fldChar w:fldCharType="begin"/>
      </w:r>
      <w:r>
        <w:instrText>HYPERLINK "http://www.redjurista.com/document.aspx?ajcode=a_ica_0015_2007&amp;arts=27"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del Acuerdo 015 del 19 de diciembre de 2007 con el siguiente texto:</w:t>
      </w:r>
    </w:p>
    <w:tbl>
      <w:tblGrid>
        <w:gridCol w:w="900"/>
        <w:gridCol w:w="2300"/>
        <w:gridCol w:w="1020"/>
      </w:tblGrid>
      <w:tblPr>
        <w:tblW w:w="4221" w:type="dxa"/>
        <w:tblBorders/>
      </w:tblPr>
      <w:tr>
        <w:trPr/>
        <w:tc>
          <w:tcPr>
            <w:tcW w:w="910" w:type="dxa"/>
            <w:tcMar/>
            <w:tcBorders/>
          </w:tcPr>
          <w:p>
            <w:pPr>
              <w:jc w:val="center"/>
            </w:pPr>
            <w:r>
              <w:rPr>
                <w:rFonts w:hAnsi="Arial"/>
                <w:rFonts w:ascii="Arial"/>
                <w:sz w:val="20"/>
                <w:b/>
                <w:color w:val="black"/>
              </w:rPr>
              <w:t>Numeral</w:t>
            </w:r>
          </w:p>
        </w:tc>
        <w:tc>
          <w:tcPr>
            <w:tcW w:w="2301" w:type="dxa"/>
            <w:tcMar/>
            <w:tcBorders/>
          </w:tcPr>
          <w:p>
            <w:pPr>
              <w:jc w:val="center"/>
            </w:pPr>
            <w:r>
              <w:rPr>
                <w:rFonts w:hAnsi="Arial"/>
                <w:rFonts w:ascii="Arial"/>
                <w:sz w:val="20"/>
                <w:b/>
                <w:color w:val="black"/>
              </w:rPr>
              <w:t>Concepto</w:t>
            </w:r>
          </w:p>
        </w:tc>
        <w:tc>
          <w:tcPr>
            <w:tcW w:w="1010" w:type="dxa"/>
            <w:tcMar/>
            <w:tcBorders/>
          </w:tcPr>
          <w:p>
            <w:pPr>
              <w:jc w:val="center"/>
            </w:pPr>
            <w:r>
              <w:rPr>
                <w:rFonts w:hAnsi="Arial"/>
                <w:rFonts w:ascii="Arial"/>
                <w:sz w:val="20"/>
                <w:b/>
                <w:color w:val="black"/>
              </w:rPr>
              <w:t xml:space="preserve">Valor ($)</w:t>
            </w:r>
          </w:p>
        </w:tc>
      </w:tr>
    </w:tbl>
    <w:p>
      <w:pPr>
        <w:jc w:val="center"/>
      </w:pPr>
      <w:r>
        <w:rPr>
          <w:rFonts w:hAnsi="Arial"/>
          <w:rFonts w:ascii="Arial"/>
          <w:sz w:val="20"/>
          <w:b/>
          <w:color w:val="black"/>
        </w:rPr>
        <w:t xml:space="preserve">CAPITULO XVI</w:t>
      </w:r>
    </w:p>
    <w:p>
      <w:rPr>
        <w:sz w:val="20"/>
        <w:color w:val="black"/>
      </w:rPr>
    </w:p>
    <w:p>
      <w:pPr>
        <w:jc w:val="both"/>
      </w:pPr>
      <w:r>
        <w:rPr>
          <w:rFonts w:hAnsi="Arial"/>
          <w:rFonts w:ascii="Arial"/>
          <w:sz w:val="24"/>
          <w:color w:val="navy"/>
        </w:rPr>
        <w:t xml:space="preserve">PARÁGRAFO 3o.</w:t>
      </w:r>
      <w:r>
        <w:rPr>
          <w:rFonts w:hAnsi="Arial"/>
          <w:rFonts w:ascii="Arial"/>
          <w:sz w:val="24"/>
          <w:color w:val="black"/>
        </w:rPr>
        <w:t xml:space="preserve"> Los costos de transporte y/o envío ocasionados por concepto del despacho de las dosis de tuberculina incluidas en los numerales 436-1 y 436-2 del presente capítulo, serán a cargo del solicitante.</w:t>
      </w:r>
    </w:p>
    <w:p>
      <w:pPr>
        <w:jc w:val="both"/>
      </w:pPr>
      <w:rPr>
        <w:sz w:val="24"/>
        <w:b/>
        <w:color w:val="black"/>
      </w:rPr>
    </w:p>
    <w:p>
      <w:pPr>
        <w:jc w:val="both"/>
      </w:pPr>
      <w:r>
        <w:rPr>
          <w:rFonts w:hAnsi="Arial"/>
          <w:rFonts w:ascii="Arial"/>
          <w:sz w:val="24"/>
          <w:vanish/>
          <w:color w:val="black"/>
        </w:rPr>
        <w:t>&amp;$</w:t>
      </w:r>
      <w:bookmarkStart w:id="21671" w:name="4"/>
      <w:r>
        <w:rPr>
          <w:rFonts w:hAnsi="Arial"/>
          <w:rFonts w:ascii="Arial"/>
          <w:sz w:val="24"/>
          <w:color w:val="navy"/>
        </w:rPr>
        <w:t xml:space="preserve">ARTÍCULO 4o.</w:t>
      </w:r>
      <w:bookmarkEnd w:id="21671"/>
      <w:r>
        <w:rPr>
          <w:rFonts w:hAnsi="Arial"/>
          <w:rFonts w:ascii="Arial"/>
          <w:sz w:val="24"/>
          <w:color w:val="black"/>
        </w:rPr>
        <w:t xml:space="preserve"> Modifíquese el numeral 521 del artículo </w:t>
      </w:r>
      <w:r>
        <w:fldChar w:fldCharType="begin"/>
      </w:r>
      <w:r>
        <w:instrText>HYPERLINK "http://www.redjurista.com/document.aspx?ajcode=a_ica_0015_2007&amp;arts=36"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del Acuerdo 015 del 19 de diciembre de 2007, el cual quedará así: </w:t>
      </w:r>
    </w:p>
    <w:tbl>
      <w:tblGrid>
        <w:gridCol w:w="7740"/>
        <w:gridCol w:w="1200"/>
      </w:tblGrid>
      <w:tblPr>
        <w:tblW w:w="8946" w:type="dxa"/>
        <w:tblBorders/>
      </w:tblPr>
      <w:tr>
        <w:trPr/>
        <w:tc>
          <w:tcPr>
            <w:tcW w:w="7753" w:type="dxa"/>
            <w:tcMar/>
            <w:tcBorders/>
          </w:tcPr>
          <w:p>
            <w:pPr>
              <w:jc w:val="center"/>
            </w:pPr>
            <w:r>
              <w:rPr>
                <w:rFonts w:hAnsi="Arial"/>
                <w:rFonts w:ascii="Arial"/>
                <w:sz w:val="20"/>
                <w:b/>
                <w:color w:val="black"/>
              </w:rPr>
              <w:t>CONCEPTO</w:t>
            </w:r>
          </w:p>
        </w:tc>
        <w:tc>
          <w:tcPr>
            <w:tcW w:w="1193" w:type="dxa"/>
            <w:tcMar/>
            <w:tcBorders/>
          </w:tcPr>
          <w:p>
            <w:pPr>
              <w:jc w:val="center"/>
            </w:pPr>
            <w:r>
              <w:rPr>
                <w:rFonts w:hAnsi="Arial"/>
                <w:rFonts w:ascii="Arial"/>
                <w:sz w:val="20"/>
                <w:b/>
                <w:color w:val="black"/>
              </w:rPr>
              <w:t>TARIFA($)</w:t>
            </w:r>
          </w:p>
        </w:tc>
      </w:tr>
      <w:tr>
        <w:trPr/>
        <w:tc>
          <w:tcPr>
            <w:tcW w:w="7753" w:type="dxa"/>
            <w:tcMar/>
            <w:tcBorders/>
          </w:tcPr>
          <w:p>
            <w:pPr>
              <w:jc w:val="both"/>
            </w:pPr>
            <w:r>
              <w:rPr>
                <w:rFonts w:hAnsi="Arial"/>
                <w:rFonts w:ascii="Arial"/>
                <w:sz w:val="20"/>
                <w:b/>
                <w:color w:val="black"/>
              </w:rPr>
              <w:t xml:space="preserve">521. </w:t>
            </w:r>
            <w:r>
              <w:rPr>
                <w:rFonts w:hAnsi="Arial"/>
                <w:rFonts w:ascii="Arial"/>
                <w:sz w:val="20"/>
                <w:color w:val="black"/>
              </w:rPr>
              <w:t xml:space="preserve">Expedición de registro como </w:t>
            </w:r>
            <w:r>
              <w:rPr>
                <w:rFonts w:hAnsi="Arial"/>
                <w:rFonts w:ascii="Arial"/>
                <w:sz w:val="20"/>
                <w:b/>
                <w:color w:val="black"/>
              </w:rPr>
              <w:t xml:space="preserve">Exportador </w:t>
            </w:r>
            <w:r>
              <w:rPr>
                <w:rFonts w:hAnsi="Arial"/>
                <w:rFonts w:ascii="Arial"/>
                <w:sz w:val="20"/>
                <w:color w:val="black"/>
              </w:rPr>
              <w:t xml:space="preserve">para flor de corte, follajes y/o plantas ornamentales</w:t>
            </w:r>
          </w:p>
        </w:tc>
        <w:tc>
          <w:tcPr>
            <w:tcW w:w="1193" w:type="dxa"/>
            <w:tcMar/>
            <w:tcBorders/>
          </w:tcPr>
          <w:p>
            <w:pPr>
              <w:jc w:val="center"/>
            </w:pPr>
            <w:r>
              <w:rPr>
                <w:rFonts w:hAnsi="Arial"/>
                <w:rFonts w:ascii="Arial"/>
                <w:sz w:val="20"/>
                <w:color w:val="black"/>
              </w:rPr>
              <w:t>314.000</w:t>
            </w:r>
          </w:p>
        </w:tc>
      </w:tr>
    </w:tbl>
    <w:p>
      <w:rPr>
        <w:sz w:val="20"/>
        <w:color w:val="black"/>
      </w:rPr>
    </w:p>
    <w:p>
      <w:pPr>
        <w:jc w:val="both"/>
      </w:pPr>
      <w:r>
        <w:rPr>
          <w:rFonts w:hAnsi="Arial"/>
          <w:rFonts w:ascii="Arial"/>
          <w:sz w:val="24"/>
          <w:vanish/>
          <w:color w:val="black"/>
        </w:rPr>
        <w:t>&amp;$</w:t>
      </w:r>
      <w:bookmarkStart w:id="21672" w:name="5"/>
      <w:r>
        <w:rPr>
          <w:rFonts w:hAnsi="Arial"/>
          <w:rFonts w:ascii="Arial"/>
          <w:sz w:val="24"/>
          <w:color w:val="navy"/>
        </w:rPr>
        <w:t xml:space="preserve">ARTÍCULO 5o.</w:t>
      </w:r>
      <w:bookmarkEnd w:id="21672"/>
      <w:r>
        <w:rPr>
          <w:rFonts w:hAnsi="Arial"/>
          <w:rFonts w:ascii="Arial"/>
          <w:sz w:val="24"/>
          <w:color w:val="black"/>
        </w:rPr>
        <w:t xml:space="preserve"> Modifíquese el numeral 797 del artículo </w:t>
      </w:r>
      <w:r>
        <w:fldChar w:fldCharType="begin"/>
      </w:r>
      <w:r>
        <w:instrText>HYPERLINK "http://www.redjurista.com/document.aspx?ajcode=a_ica_0015_2007&amp;arts=59"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del Acuerdo 015 del 19 de diciembre de 2007, el cual quedará así:</w:t>
      </w:r>
    </w:p>
    <w:tbl>
      <w:tblGrid>
        <w:gridCol w:w="4940"/>
        <w:gridCol w:w="4000"/>
      </w:tblGrid>
      <w:tblPr>
        <w:tblW w:w="8946" w:type="dxa"/>
        <w:tblBorders/>
      </w:tblPr>
      <w:tr>
        <w:trPr/>
        <w:tc>
          <w:tcPr>
            <w:tcW w:w="4946" w:type="dxa"/>
            <w:tcMar/>
            <w:tcBorders/>
          </w:tcPr>
          <w:p>
            <w:pPr>
              <w:jc w:val="center"/>
            </w:pPr>
            <w:r>
              <w:rPr>
                <w:rFonts w:hAnsi="Arial"/>
                <w:rFonts w:ascii="Arial"/>
                <w:sz w:val="20"/>
                <w:b/>
                <w:color w:val="black"/>
              </w:rPr>
              <w:t>CONCEPTO</w:t>
            </w:r>
          </w:p>
        </w:tc>
        <w:tc>
          <w:tcPr>
            <w:tcW w:w="4000" w:type="dxa"/>
            <w:tcMar/>
            <w:tcBorders/>
          </w:tcPr>
          <w:p>
            <w:pPr>
              <w:jc w:val="center"/>
            </w:pPr>
            <w:r>
              <w:rPr>
                <w:rFonts w:hAnsi="Arial"/>
                <w:rFonts w:ascii="Arial"/>
                <w:sz w:val="20"/>
                <w:b/>
                <w:color w:val="black"/>
              </w:rPr>
              <w:t>TARIFA($)</w:t>
            </w:r>
          </w:p>
        </w:tc>
      </w:tr>
      <w:tr>
        <w:trPr/>
        <w:tc>
          <w:tcPr>
            <w:tcW w:w="4946" w:type="dxa"/>
            <w:gridSpan w:val="2"/>
            <w:tcMar/>
            <w:tcBorders/>
          </w:tcPr>
          <w:p>
            <w:pPr>
              <w:jc w:val="both"/>
            </w:pPr>
            <w:r>
              <w:rPr>
                <w:rFonts w:hAnsi="Arial"/>
                <w:rFonts w:ascii="Arial"/>
                <w:sz w:val="20"/>
                <w:b/>
                <w:color w:val="black"/>
              </w:rPr>
              <w:t xml:space="preserve">797. </w:t>
            </w:r>
            <w:r>
              <w:rPr>
                <w:rFonts w:hAnsi="Arial"/>
                <w:rFonts w:ascii="Arial"/>
                <w:sz w:val="20"/>
                <w:color w:val="black"/>
              </w:rPr>
              <w:t xml:space="preserve">Sin tarifar</w:t>
            </w:r>
          </w:p>
        </w:tc>
      </w:tr>
    </w:tbl>
    <w:p>
      <w:rPr>
        <w:sz w:val="20"/>
        <w:color w:val="black"/>
      </w:rPr>
    </w:p>
    <w:p>
      <w:pPr>
        <w:jc w:val="both"/>
      </w:pPr>
      <w:r>
        <w:rPr>
          <w:rFonts w:hAnsi="Arial"/>
          <w:rFonts w:ascii="Arial"/>
          <w:sz w:val="24"/>
          <w:vanish/>
          <w:color w:val="black"/>
        </w:rPr>
        <w:t>&amp;$</w:t>
      </w:r>
      <w:bookmarkStart w:id="21673" w:name="6"/>
      <w:r>
        <w:rPr>
          <w:rFonts w:hAnsi="Arial"/>
          <w:rFonts w:ascii="Arial"/>
          <w:sz w:val="24"/>
          <w:color w:val="navy"/>
        </w:rPr>
        <w:t xml:space="preserve">ARTÍCULO 6o.</w:t>
      </w:r>
      <w:bookmarkEnd w:id="21673"/>
      <w:r>
        <w:rPr>
          <w:rFonts w:hAnsi="Arial"/>
          <w:rFonts w:ascii="Arial"/>
          <w:sz w:val="24"/>
          <w:color w:val="black"/>
        </w:rPr>
        <w:t xml:space="preserve"> Modifíquese el artículo </w:t>
      </w:r>
      <w:r>
        <w:fldChar w:fldCharType="begin"/>
      </w:r>
      <w:r>
        <w:instrText>HYPERLINK "http://www.redjurista.com/document.aspx?ajcode=a_ica_0015_2007&amp;arts=77"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del Acuerdo 015 del 19 de diciembre de 2007, el cual quedará así:</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"http://www.redjurista.com/document.aspx?ajcode=a_ica_0015_2007&amp;arts=77"</w:instrText>
      </w:r>
      <w:r>
        <w:fldChar w:fldCharType="separate"/>
      </w:r>
      <w:r>
        <w:rPr>
          <w:rFonts w:hAnsi="Arial"/>
          <w:rFonts w:ascii="Arial"/>
          <w:sz w:val="24"/>
          <w:b/>
          <w:u w:val="single"/>
          <w:color w:val="black"/>
        </w:rPr>
        <w:t>77</w:t>
      </w:r>
      <w:r>
        <w:fldChar w:fldCharType="end"/>
      </w:r>
      <w:r>
        <w:rPr>
          <w:rFonts w:hAnsi="Arial"/>
          <w:rFonts w:ascii="Arial"/>
          <w:sz w:val="24"/>
          <w:b/>
          <w:u w:val="none"/>
          <w:color w:val="black"/>
        </w:rPr>
        <w:t xml:space="preserve">. </w:t>
      </w:r>
      <w:r>
        <w:rPr>
          <w:rFonts w:hAnsi="Arial"/>
          <w:rFonts w:ascii="Arial"/>
          <w:sz w:val="24"/>
          <w:u w:val="none"/>
          <w:color w:val="black"/>
        </w:rPr>
        <w:t xml:space="preserve">Las tarifas para los titulares de permiso de cultivo autorizados para extraer semillas y reproductores del medio natural con destino a la Acuicultura, son:</w:t>
      </w:r>
    </w:p>
    <w:tbl>
      <w:tblGrid>
        <w:gridCol w:w="5540"/>
        <w:gridCol w:w="3400"/>
      </w:tblGrid>
      <w:tblPr>
        <w:tblW w:w="8946" w:type="dxa"/>
        <w:tblBorders/>
      </w:tblPr>
      <w:tr>
        <w:trPr/>
        <w:tc>
          <w:tcPr>
            <w:tcW w:w="5543" w:type="dxa"/>
            <w:tcMar/>
            <w:tcBorders/>
          </w:tcPr>
          <w:p>
            <w:pPr>
              <w:jc w:val="center"/>
            </w:pPr>
            <w:r>
              <w:rPr>
                <w:rFonts w:hAnsi="Arial"/>
                <w:rFonts w:ascii="Arial"/>
                <w:sz w:val="20"/>
                <w:b/>
                <w:color w:val="black"/>
              </w:rPr>
              <w:t>CONCEPTO</w:t>
            </w:r>
          </w:p>
        </w:tc>
        <w:tc>
          <w:tcPr>
            <w:tcW w:w="3403" w:type="dxa"/>
            <w:tcMar/>
            <w:tcBorders/>
          </w:tcPr>
          <w:p>
            <w:pPr>
              <w:jc w:val="center"/>
            </w:pPr>
            <w:r>
              <w:rPr>
                <w:rFonts w:hAnsi="Arial"/>
                <w:rFonts w:ascii="Arial"/>
                <w:sz w:val="20"/>
                <w:b/>
                <w:color w:val="black"/>
              </w:rPr>
              <w:t xml:space="preserve">TASAS (SMLDV)</w:t>
            </w:r>
          </w:p>
        </w:tc>
      </w:tr>
      <w:tr>
        <w:trPr/>
        <w:tc>
          <w:tcPr>
            <w:tcW w:w="5543" w:type="dxa"/>
            <w:tcMar/>
            <w:tcBorders/>
          </w:tcPr>
          <w:p>
            <w:pPr>
              <w:jc w:val="both"/>
            </w:pPr>
            <w:r>
              <w:rPr>
                <w:rFonts w:hAnsi="Arial"/>
                <w:rFonts w:ascii="Arial"/>
                <w:sz w:val="20"/>
                <w:b/>
                <w:color w:val="black"/>
              </w:rPr>
              <w:t xml:space="preserve">841. </w:t>
            </w:r>
            <w:r>
              <w:rPr>
                <w:rFonts w:hAnsi="Arial"/>
                <w:rFonts w:ascii="Arial"/>
                <w:sz w:val="20"/>
                <w:color w:val="black"/>
              </w:rPr>
              <w:t xml:space="preserve">Obtención de Semillas (por hectárea de cultivo)</w:t>
            </w:r>
          </w:p>
        </w:tc>
        <w:tc>
          <w:tcPr>
            <w:tcW w:w="3403" w:type="dxa"/>
            <w:tcMar/>
            <w:tcBorders/>
          </w:tcPr>
          <w:p>
            <w:pPr>
              <w:jc w:val="center"/>
            </w:pPr>
            <w:r>
              <w:rPr>
                <w:rFonts w:hAnsi="Arial"/>
                <w:rFonts w:ascii="Arial"/>
                <w:sz w:val="20"/>
                <w:color w:val="black"/>
              </w:rPr>
              <w:t xml:space="preserve">Cinco </w:t>
            </w:r>
            <w:r>
              <w:rPr>
                <w:rFonts w:hAnsi="Arial"/>
                <w:rFonts w:ascii="Arial"/>
                <w:sz w:val="20"/>
                <w:b/>
                <w:color w:val="black"/>
              </w:rPr>
              <w:t>(5)</w:t>
            </w:r>
          </w:p>
        </w:tc>
      </w:tr>
      <w:tr>
        <w:trPr/>
        <w:tc>
          <w:tcPr>
            <w:tcW w:w="5543" w:type="dxa"/>
            <w:tcMar/>
            <w:tcBorders/>
          </w:tcPr>
          <w:p>
            <w:pPr>
              <w:jc w:val="both"/>
            </w:pPr>
            <w:r>
              <w:rPr>
                <w:rFonts w:hAnsi="Arial"/>
                <w:rFonts w:ascii="Arial"/>
                <w:sz w:val="20"/>
                <w:b/>
                <w:color w:val="black"/>
              </w:rPr>
              <w:t xml:space="preserve">842. </w:t>
            </w:r>
            <w:r>
              <w:rPr>
                <w:rFonts w:hAnsi="Arial"/>
                <w:rFonts w:ascii="Arial"/>
                <w:sz w:val="20"/>
                <w:color w:val="black"/>
              </w:rPr>
              <w:t xml:space="preserve">Obtención de reproductores (por hectárea de cultivo)</w:t>
            </w:r>
          </w:p>
        </w:tc>
        <w:tc>
          <w:tcPr>
            <w:tcW w:w="3403" w:type="dxa"/>
            <w:tcMar/>
            <w:tcBorders/>
          </w:tcPr>
          <w:p>
            <w:pPr>
              <w:jc w:val="center"/>
            </w:pPr>
            <w:r>
              <w:rPr>
                <w:rFonts w:hAnsi="Arial"/>
                <w:rFonts w:ascii="Arial"/>
                <w:sz w:val="20"/>
                <w:color w:val="black"/>
              </w:rPr>
              <w:t xml:space="preserve">Tres </w:t>
            </w:r>
            <w:r>
              <w:rPr>
                <w:rFonts w:hAnsi="Arial"/>
                <w:rFonts w:ascii="Arial"/>
                <w:sz w:val="20"/>
                <w:b/>
                <w:color w:val="black"/>
              </w:rPr>
              <w:t>(3)</w:t>
            </w:r>
          </w:p>
        </w:tc>
      </w:tr>
    </w:tbl>
    <w:p>
      <w:rPr>
        <w:sz w:val="20"/>
        <w:color w:val="black"/>
      </w:rPr>
    </w:p>
    <w:p>
      <w:pPr>
        <w:jc w:val="both"/>
      </w:pPr>
      <w:r>
        <w:rPr>
          <w:rFonts w:hAnsi="Arial"/>
          <w:rFonts w:ascii="Arial"/>
          <w:sz w:val="24"/>
          <w:color w:val="black"/>
        </w:rPr>
        <w:t xml:space="preserve">Estos valores se cancelarán cada vez que se realice la extracción, para lo cual se deberá dar previo aviso al ICA, quien se encargará de supervisar y controlar la actividad”.</w:t>
      </w:r>
    </w:p>
    <w:p>
      <w:pPr>
        <w:jc w:val="both"/>
      </w:pPr>
      <w:rPr>
        <w:sz w:val="24"/>
        <w:b/>
        <w:color w:val="black"/>
      </w:rPr>
    </w:p>
    <w:p>
      <w:pPr>
        <w:jc w:val="both"/>
      </w:pPr>
      <w:r>
        <w:rPr>
          <w:rFonts w:hAnsi="Arial"/>
          <w:rFonts w:ascii="Arial"/>
          <w:sz w:val="24"/>
          <w:vanish/>
          <w:color w:val="black"/>
        </w:rPr>
        <w:t>&amp;$</w:t>
      </w:r>
      <w:bookmarkStart w:id="21674" w:name="7"/>
      <w:r>
        <w:rPr>
          <w:rFonts w:hAnsi="Arial"/>
          <w:rFonts w:ascii="Arial"/>
          <w:sz w:val="24"/>
          <w:color w:val="navy"/>
        </w:rPr>
        <w:t xml:space="preserve">ARTÍCULO 7o.</w:t>
      </w:r>
      <w:bookmarkEnd w:id="21674"/>
      <w:r>
        <w:rPr>
          <w:rFonts w:hAnsi="Arial"/>
          <w:rFonts w:ascii="Arial"/>
          <w:sz w:val="24"/>
          <w:color w:val="black"/>
        </w:rPr>
        <w:t xml:space="preserve"> Inclúyase un nuevo artículo en el Capítulo XLIV “Disposiciones varias” del Acuerdo </w:t>
      </w:r>
      <w:r>
        <w:fldChar w:fldCharType="begin"/>
      </w:r>
      <w:r>
        <w:instrText>HYPERLINK "http://www.redjurista.com/document.aspx?ajcode=a_ica_0015_2007&amp;arts=1"</w:instrText>
      </w:r>
      <w:r>
        <w:fldChar w:fldCharType="separate"/>
      </w:r>
      <w:r>
        <w:rPr>
          <w:rFonts w:hAnsi="Arial"/>
          <w:rFonts w:ascii="Arial"/>
          <w:sz w:val="24"/>
          <w:u w:val="single"/>
          <w:color w:val="black"/>
        </w:rPr>
        <w:t>015</w:t>
      </w:r>
      <w:r>
        <w:fldChar w:fldCharType="end"/>
      </w:r>
      <w:r>
        <w:rPr>
          <w:rFonts w:hAnsi="Arial"/>
          <w:rFonts w:ascii="Arial"/>
          <w:sz w:val="24"/>
          <w:u w:val="none"/>
          <w:color w:val="black"/>
        </w:rPr>
        <w:t xml:space="preserve"> del 19 de diciembre de 2007, el cual quedará así:</w:t>
      </w:r>
    </w:p>
    <w:p>
      <w:pPr>
        <w:jc w:val="both"/>
      </w:pPr>
      <w:rPr>
        <w:sz w:val="24"/>
        <w:b/>
        <w:color w:val="black"/>
      </w:rPr>
    </w:p>
    <w:p>
      <w:pPr>
        <w:jc w:val="both"/>
      </w:pPr>
      <w:r>
        <w:rPr>
          <w:rFonts w:hAnsi="Arial"/>
          <w:rFonts w:ascii="Arial"/>
          <w:sz w:val="24"/>
          <w:color w:val="black"/>
        </w:rPr>
        <w:t xml:space="preserve">“Artículo </w:t>
      </w:r>
      <w:r>
        <w:fldChar w:fldCharType="begin"/>
      </w:r>
      <w:r>
        <w:instrText>HYPERLINK "http://www.redjurista.com/document.aspx?ajcode=a_ica_0015_2007&amp;arts=85"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w:t>
      </w:r>
      <w:r>
        <w:rPr>
          <w:rFonts w:hAnsi="Arial"/>
          <w:rFonts w:ascii="Arial"/>
          <w:sz w:val="24"/>
          <w:i/>
          <w:u w:val="none"/>
          <w:color w:val="black"/>
        </w:rPr>
        <w:t xml:space="preserve">Cambio de dirección por actualización de nomenclatura</w:t>
      </w:r>
      <w:r>
        <w:rPr>
          <w:rFonts w:hAnsi="Arial"/>
          <w:rFonts w:ascii="Arial"/>
          <w:sz w:val="24"/>
          <w:u w:val="none"/>
          <w:color w:val="black"/>
        </w:rPr>
        <w:t xml:space="preserve">. En el evento de cambio de dirección producida como consecuencia de cambio de nomenclatura por orden de las entidades territoriales, el trámite de modificación de registro no generará costo alguno al usuario, siempre que el cambio de dirección no implique desplazamiento físico a otro inmueble.</w:t>
      </w:r>
    </w:p>
    <w:p>
      <w:pPr>
        <w:jc w:val="both"/>
      </w:pPr>
      <w:rPr>
        <w:sz w:val="24"/>
        <w:b/>
        <w:color w:val="black"/>
      </w:rPr>
    </w:p>
    <w:p>
      <w:pPr>
        <w:jc w:val="both"/>
      </w:pPr>
      <w:r>
        <w:rPr>
          <w:rFonts w:hAnsi="Arial"/>
          <w:rFonts w:ascii="Arial"/>
          <w:sz w:val="24"/>
          <w:color w:val="black"/>
        </w:rPr>
        <w:t xml:space="preserve">Para tal fin, el usuario deberá allegar el Certificado de Tradición y Libertad del inmueble con fecha de expedición no superior a treinta (30) días, o una certificación otorgada por la oficina de catastro municipal donde se encuentre ubicado el inmueble.</w:t>
      </w:r>
    </w:p>
    <w:p>
      <w:pPr>
        <w:jc w:val="both"/>
      </w:pPr>
      <w:rPr>
        <w:sz w:val="24"/>
        <w:b/>
        <w:color w:val="black"/>
      </w:rPr>
    </w:p>
    <w:p>
      <w:pPr>
        <w:jc w:val="both"/>
      </w:pPr>
      <w:r>
        <w:rPr>
          <w:rFonts w:hAnsi="Arial"/>
          <w:rFonts w:ascii="Arial"/>
          <w:sz w:val="24"/>
          <w:vanish/>
          <w:color w:val="black"/>
        </w:rPr>
        <w:t>&amp;$</w:t>
      </w:r>
      <w:bookmarkStart w:id="21675" w:name="8"/>
      <w:r>
        <w:rPr>
          <w:rFonts w:hAnsi="Arial"/>
          <w:rFonts w:ascii="Arial"/>
          <w:sz w:val="24"/>
          <w:color w:val="navy"/>
        </w:rPr>
        <w:t xml:space="preserve">ARTÍCULO 8o.</w:t>
      </w:r>
      <w:bookmarkEnd w:id="21675"/>
      <w:r>
        <w:rPr>
          <w:rFonts w:hAnsi="Arial"/>
          <w:rFonts w:ascii="Arial"/>
          <w:sz w:val="24"/>
          <w:color w:val="black"/>
        </w:rPr>
        <w:t xml:space="preserve"> Modifíquese la numeración del artículo </w:t>
      </w:r>
      <w:r>
        <w:fldChar w:fldCharType="begin"/>
      </w:r>
      <w:r>
        <w:instrText>HYPERLINK "http://www.redjurista.com/document.aspx?ajcode=a_ica_0015_2007&amp;arts=85"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del Acuerdo 015 del 19 de diciembre de 2007, el cual quedará como artículo </w:t>
      </w:r>
      <w:r>
        <w:fldChar w:fldCharType="begin"/>
      </w:r>
      <w:r>
        <w:instrText>HYPERLINK "http://www.redjurista.com/document.aspx?ajcode=a_ica_0015_2007&amp;arts=86"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w:t>
      </w:r>
    </w:p>
    <w:p>
      <w:pPr>
        <w:jc w:val="both"/>
      </w:pPr>
      <w:rPr>
        <w:sz w:val="24"/>
        <w:b/>
        <w:color w:val="black"/>
      </w:rPr>
    </w:p>
    <w:p>
      <w:pPr>
        <w:jc w:val="both"/>
      </w:pPr>
      <w:r>
        <w:rPr>
          <w:rFonts w:hAnsi="Arial"/>
          <w:rFonts w:ascii="Arial"/>
          <w:sz w:val="24"/>
          <w:vanish/>
          <w:color w:val="black"/>
        </w:rPr>
        <w:t>&amp;$</w:t>
      </w:r>
      <w:bookmarkStart w:id="21676" w:name="9"/>
      <w:r>
        <w:rPr>
          <w:rFonts w:hAnsi="Arial"/>
          <w:rFonts w:ascii="Arial"/>
          <w:sz w:val="24"/>
          <w:color w:val="navy"/>
        </w:rPr>
        <w:t xml:space="preserve">ARTÍCULO 9o. </w:t>
      </w:r>
      <w:r>
        <w:rPr>
          <w:rFonts w:hAnsi="Arial"/>
          <w:rFonts w:ascii="Arial"/>
          <w:sz w:val="24"/>
          <w:i/>
          <w:color w:val="navy"/>
        </w:rPr>
        <w:t>VIGENCIA</w:t>
      </w:r>
      <w:r>
        <w:rPr>
          <w:rFonts w:hAnsi="Arial"/>
          <w:rFonts w:ascii="Arial"/>
          <w:sz w:val="24"/>
          <w:color w:val="navy"/>
        </w:rPr>
        <w:t>.</w:t>
      </w:r>
      <w:bookmarkEnd w:id="21676"/>
      <w:r>
        <w:rPr>
          <w:rFonts w:hAnsi="Arial"/>
          <w:rFonts w:ascii="Arial"/>
          <w:sz w:val="24"/>
          <w:color w:val="black"/>
        </w:rPr>
        <w:t xml:space="preserve"> El presente Acuerdo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modifica el Acuerdo </w:t>
      </w:r>
      <w:r>
        <w:fldChar w:fldCharType="begin"/>
      </w:r>
      <w:r>
        <w:instrText>HYPERLINK "http://www.redjurista.com/document.aspx?ajcode=a_ica_0015_2007&amp;arts=1"</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2007 en los artículos pertinentes.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9 de julio de 2008.</w:t>
      </w:r>
    </w:p>
    <w:p>
      <w:pPr>
        <w:jc w:val="center"/>
      </w:pPr>
      <w:rPr>
        <w:sz w:val="24"/>
        <w:b/>
        <w:color w:val="black"/>
      </w:rPr>
    </w:p>
    <w:p>
      <w:pPr>
        <w:jc w:val="center"/>
      </w:pPr>
      <w:r>
        <w:rPr>
          <w:rFonts w:hAnsi="Arial"/>
          <w:rFonts w:ascii="Arial"/>
          <w:sz w:val="24"/>
          <w:color w:val="black"/>
        </w:rPr>
        <w:t xml:space="preserve">El Presidente, </w:t>
      </w:r>
    </w:p>
    <w:p>
      <w:pPr>
        <w:jc w:val="center"/>
      </w:pPr>
      <w:r>
        <w:rPr>
          <w:rFonts w:hAnsi="Arial"/>
          <w:rFonts w:ascii="Arial"/>
          <w:sz w:val="24"/>
          <w:color w:val="gray"/>
        </w:rPr>
        <w:t xml:space="preserve">JUAN CAMILO SALAZAR.</w:t>
      </w:r>
    </w:p>
    <w:p>
      <w:pPr>
        <w:jc w:val="center"/>
      </w:pPr>
      <w:rPr>
        <w:sz w:val="24"/>
        <w:b/>
        <w:color w:val="black"/>
      </w:rPr>
    </w:p>
    <w:p>
      <w:pPr>
        <w:jc w:val="center"/>
      </w:pPr>
      <w:r>
        <w:rPr>
          <w:rFonts w:hAnsi="Arial"/>
          <w:rFonts w:ascii="Arial"/>
          <w:sz w:val="24"/>
          <w:color w:val="black"/>
        </w:rPr>
        <w:t xml:space="preserve">La Secretaria,</w:t>
      </w:r>
    </w:p>
    <w:p>
      <w:pPr>
        <w:jc w:val="center"/>
      </w:pPr>
      <w:r>
        <w:rPr>
          <w:rFonts w:hAnsi="Arial"/>
          <w:rFonts w:ascii="Arial"/>
          <w:sz w:val="24"/>
          <w:color w:val="gray"/>
        </w:rPr>
        <w:t xml:space="preserve">ITALA RODRÍGUEZ SUÁREZ.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817"/>
      <w:footerReference w:type="default" r:id="eId9818"/>
      <w:type w:val="continuous"/>
    </w:sectPr>
  </w:body>
</w:document>
</file>

<file path=word/footer_default_981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981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817" Type="http://schemas.openxmlformats.org/officeDocument/2006/relationships/header" Target="header_default_9817.xml" />
<Relationship Id="id0" Type="http://schemas.openxmlformats.org/officeDocument/2006/relationships/image" Target="img/img_id0.png"/>
<Relationship Id="eId9818" Type="http://schemas.openxmlformats.org/officeDocument/2006/relationships/footer" Target="footer_default_981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1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