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9845.xml" ContentType="application/vnd.openxmlformats-officedocument.wordprocessingml.header+xml"/>
  <Override PartName="/word/footer_default_9846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ACUERDO 10 DE 2004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(diciembre 28)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Diario Oficial No. 45.802 de 25 de enero de 2005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INSTITUTO COLOMBIANO AGROPECUARIO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Por el cual se establecen tarifas para algunos servicios técnicos que presta el Instituto Colombiano Agropecuario, ICA.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EL CONSEJO DIRECTIVO DEL INSTITUTO COLOMBIANO AGROPECUARIO, ICA, 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en ejercicio de sus facultades legales y en especial de las conferidas en el numeral 14 del artículo </w:t>
      </w:r>
      <w:r>
        <w:fldChar w:fldCharType="begin"/>
      </w:r>
      <w:r>
        <w:instrText>HYPERLINK "http://www.redjurista.com/document.aspx?ajcode=d2141_92&amp;arts=3"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3o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2141 de 1992 y numeral 11 del artículo </w:t>
      </w:r>
      <w:r>
        <w:fldChar w:fldCharType="begin"/>
      </w:r>
      <w:r>
        <w:instrText>HYPERLINK "http://www.redjurista.com/document.aspx?ajcode=a_ica_0008_2001&amp;arts=15"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Acuerdo 00008 de 2001, y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CONSIDERANDO: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le c orresponde al ICA ejercer el control de la sanidad agropecuaria en el país;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se hizo necesario revisar el costo real de las tarifas de los servicios de evaluación de calidad de material seminal congelado nacional o importado por pajilla y la prueba de potencia microbiológica de antibióticos de que tratan el numeral 4.1.7 del artículo </w:t>
      </w:r>
      <w:r>
        <w:fldChar w:fldCharType="begin"/>
      </w:r>
      <w:r>
        <w:instrText>HYPERLINK "http://www.redjurista.com/document.aspx?ajcode=a_ica_0004_2004&amp;arts=2"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2o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y el artículo </w:t>
      </w:r>
      <w:r>
        <w:fldChar w:fldCharType="begin"/>
      </w:r>
      <w:r>
        <w:instrText>HYPERLINK "http://www.redjurista.com/document.aspx?ajcode=a_ica_0004_2004&amp;arts=5"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5o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Acuerdo 00004 del 10 de junio de 2004;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hecha la revisión se recomendó establecer tales tarifas con su nuevo costo;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en mérito de lo expuesto, el Consejo Directivo del ICA,</w:t>
      </w:r>
    </w:p>
    <w:p>
      <w:pPr>
        <w:jc w:val="both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ACUERDA: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21812" w:name="1"/>
      <w:r>
        <w:rPr>
          <w:rFonts w:hAnsi="Arial"/>
          <w:rFonts w:ascii="Arial"/>
          <w:sz w:val="24"/>
          <w:color w:val="navy"/>
        </w:rPr>
        <w:t xml:space="preserve">ARTÍCULO 1o.</w:t>
      </w:r>
      <w:bookmarkEnd w:id="21812"/>
      <w:r>
        <w:rPr>
          <w:rFonts w:hAnsi="Arial"/>
          <w:rFonts w:ascii="Arial"/>
          <w:sz w:val="24"/>
          <w:color w:val="black"/>
        </w:rPr>
        <w:t xml:space="preserve"> Las tarifas para los siguientes servicios de laboratorio que presta el ICA, serán: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b/>
          <w:color w:val="black"/>
        </w:rPr>
        <w:t xml:space="preserve">Concepto Tarifa $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1. Evaluación de calidad de material seminal congelado nacional </w:t>
        <w:br w:type="textWrapping"/>
        <w:t>o importado por pajilla. 30.000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2. Prueba de potencia microbiológica para antibióticos. 100.000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21813" w:name="2"/>
      <w:r>
        <w:rPr>
          <w:rFonts w:hAnsi="Arial"/>
          <w:rFonts w:ascii="Arial"/>
          <w:sz w:val="24"/>
          <w:color w:val="navy"/>
        </w:rPr>
        <w:t xml:space="preserve">ARTÍCULO 2o. FORMA DE PAGO.</w:t>
      </w:r>
      <w:bookmarkEnd w:id="21813"/>
      <w:r>
        <w:rPr>
          <w:rFonts w:hAnsi="Arial"/>
          <w:rFonts w:ascii="Arial"/>
          <w:sz w:val="24"/>
          <w:color w:val="black"/>
        </w:rPr>
        <w:t xml:space="preserve"> Los servicios de que trata el artículo </w:t>
      </w:r>
      <w:r>
        <w:fldChar w:fldCharType="begin"/>
      </w:r>
      <w:r>
        <w:instrText>HYPERLINK "http://www.redjurista.com/document.aspx?ajcode=a_ica_0010_2004&amp;arts=1"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1o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presente acuerdo se pagarán al momento de solicitar el servicio.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21814" w:name="3"/>
      <w:r>
        <w:rPr>
          <w:rFonts w:hAnsi="Arial"/>
          <w:rFonts w:ascii="Arial"/>
          <w:sz w:val="24"/>
          <w:color w:val="navy"/>
        </w:rPr>
        <w:t xml:space="preserve">ARTÍCULO 3o.</w:t>
      </w:r>
      <w:bookmarkEnd w:id="21814"/>
      <w:r>
        <w:rPr>
          <w:rFonts w:hAnsi="Arial"/>
          <w:rFonts w:ascii="Arial"/>
          <w:sz w:val="24"/>
          <w:color w:val="black"/>
        </w:rPr>
        <w:t xml:space="preserve"> El presente acuerdo rige a partir de su publicación en el Diario Oficial y subroga el numeral 4.1.7 del artículo </w:t>
      </w:r>
      <w:r>
        <w:fldChar w:fldCharType="begin"/>
      </w:r>
      <w:r>
        <w:instrText>HYPERLINK "http://www.redjurista.com/document.aspx?ajcode=a_ica_0004_2004&amp;arts=2"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2o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y el artículo </w:t>
      </w:r>
      <w:r>
        <w:fldChar w:fldCharType="begin"/>
      </w:r>
      <w:r>
        <w:instrText>HYPERLINK "http://www.redjurista.com/document.aspx?ajcode=a_ica_0004_2004&amp;arts=5"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5o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Acuerdo 00004 del 10 de junio de 2004.</w:t>
      </w:r>
    </w:p>
    <w:p>
      <w:pPr>
        <w:jc w:val="both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Publíquese, comuníquese y cúmplase.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Dado en Bogotá, D. C., a 28 de diciembre de 2004.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Presidente,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 ANDRÉS FELIPE ARIAS LEIVA.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La Secretaria,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TERESA BOTELLO PARADA.</w:t>
      </w:r>
    </w:p>
    <w:p>
      <w:pPr>
        <w:jc w:val="both"/>
      </w:pPr>
      <w:rPr>
        <w:rFonts w:hAnsi="Verdana"/>
        <w:rFonts w:ascii="Verdana"/>
        <w:sz w:val="16"/>
        <w:color w:val="silver"/>
      </w:rPr>
    </w:p>
    <w:sectPr>
      <w:cols w:num="1" w.space="720"/>
      <w:pgSz w:w="12240" w:h="15840"/>
      <w:pgMar w:top="1134" w:right="1134" w:left="1134" w:bottom="1417" w:header="254" w:footer="254"/>
      <w:headerReference w:type="default" r:id="eId9845"/>
      <w:footerReference w:type="default" r:id="eId9846"/>
      <w:type w:val="continuous"/>
    </w:sectPr>
  </w:body>
</w:document>
</file>

<file path=word/footer_default_9846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1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2</w:t>
      <w:fldChar w:fldCharType="end"/>
    </w:r>
  </w:p>
</w:ftr>
</file>

<file path=word/header_default_9845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</w:styles>
</file>

<file path=word/_rels/document.xml.rels><?xml version="1.0" encoding="UTF-8" standalone="yes"?><Relationships xmlns="http://schemas.openxmlformats.org/package/2006/relationships">
<Relationship Id="eId9845" Type="http://schemas.openxmlformats.org/officeDocument/2006/relationships/header" Target="header_default_9845.xml" />
<Relationship Id="id0" Type="http://schemas.openxmlformats.org/officeDocument/2006/relationships/image" Target="img/img_id0.png"/>
<Relationship Id="eId9846" Type="http://schemas.openxmlformats.org/officeDocument/2006/relationships/footer" Target="footer_default_9846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9846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9845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