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400.xml" ContentType="application/vnd.openxmlformats-officedocument.wordprocessingml.header+xml"/>
  <Override PartName="/word/footer_default_740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917 DE 2012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(mayo 3)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48.419 de 3 de mayo de 2012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SALUD Y PROTECCIÓN SOCIAL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modifica el Decreto </w:t>
      </w:r>
      <w:r>
        <w:fldChar w:fldCharType="begin"/>
      </w:r>
      <w:r>
        <w:instrText>HYPERLINK "http://www.redjurista.com/document.aspx?ajcode=d1500007&amp;arts=Inicio"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1500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2007, modificado por los Decretos </w:t>
      </w:r>
      <w:r>
        <w:fldChar w:fldCharType="begin"/>
      </w:r>
      <w:r>
        <w:instrText>HYPERLINK "http://www.redjurista.com/document.aspx?ajcode=d2965008&amp;arts=Inicio"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2008, </w:t>
      </w:r>
      <w:r>
        <w:fldChar w:fldCharType="begin"/>
      </w:r>
      <w:r>
        <w:instrText>HYPERLINK "http://www.redjurista.com/document.aspx?ajcode=d2380009&amp;arts=Inicio"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2380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"http://www.redjurista.com/document.aspx?ajcode=d4131009&amp;arts=Inicio"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4131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"http://www.redjurista.com/document.aspx?ajcode=d4974009&amp;arts=Inicio"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4974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 y </w:t>
      </w:r>
      <w:r>
        <w:fldChar w:fldCharType="begin"/>
      </w:r>
      <w:r>
        <w:instrText>HYPERLINK "http://www.redjurista.com/document.aspx?ajcode=d3961011&amp;arts=Inicio"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3961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2011 y se dictan otras disposiciones.</w:t>
      </w:r>
    </w:p>
    <w:p>
      <w:pPr>
        <w:jc w:val="center"/>
        <w:keepNext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especial, de las conferidas por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y en desarrollo de las Leyes </w:t>
      </w:r>
      <w:r>
        <w:fldChar w:fldCharType="begin"/>
      </w:r>
      <w:r>
        <w:instrText>HYPERLINK "http://www.redjurista.com/document.aspx?ajcode=l0009_79&amp;arts=Inicio"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1979 y </w:t>
      </w:r>
      <w:r>
        <w:fldChar w:fldCharType="begin"/>
      </w:r>
      <w:r>
        <w:instrText>HYPERLINK "http://www.redjurista.com/document.aspx?ajcode=l0170_94&amp;arts=Inicio"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mediante Decreto </w:t>
      </w:r>
      <w:r>
        <w:fldChar w:fldCharType="begin"/>
      </w:r>
      <w:r>
        <w:instrText>HYPERLINK "http://www.redjurista.com/document.aspx?ajcode=d1500007&amp;arts=Inicio"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1500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2007, modificado por los Decretos </w:t>
      </w:r>
      <w:r>
        <w:fldChar w:fldCharType="begin"/>
      </w:r>
      <w:r>
        <w:instrText>HYPERLINK "http://www.redjurista.com/document.aspx?ajcode=d2965008&amp;arts=Inicio"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2008, </w:t>
      </w:r>
      <w:r>
        <w:fldChar w:fldCharType="begin"/>
      </w:r>
      <w:r>
        <w:instrText>HYPERLINK "http://www.redjurista.com/document.aspx?ajcode=d2380009&amp;arts=Inicio"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2380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"http://www.redjurista.com/document.aspx?ajcode=d4131009&amp;arts=Inicio"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4131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"http://www.redjurista.com/document.aspx?ajcode=d4974009&amp;arts=Inicio"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4974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 y </w:t>
      </w:r>
      <w:r>
        <w:fldChar w:fldCharType="begin"/>
      </w:r>
      <w:r>
        <w:instrText>HYPERLINK "http://www.redjurista.com/document.aspx?ajcode=d3961011&amp;arts=Inicio"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3961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2011, se estableció el reglamento técnico a través del cual se creó el Sistema Oficial de Inspección, Vigilancia y Control de la Carne, Productos Cárnicos Comestibles y Derivados Cárnicos Destinados para el Consumo Humano y se fijaron los requisitos sanitarios y de inocuidad que se deben cumplir en su producción primaria, beneficio, desposte, desprese, procesamiento, almacenamiento, transporte, comercialización, expendio, importación o exportación.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el marco de lo previsto en el artículo </w:t>
      </w:r>
      <w:r>
        <w:fldChar w:fldCharType="begin"/>
      </w:r>
      <w:r>
        <w:instrText>HYPERLINK "http://www.redjurista.com/document.aspx?ajcode=d1500007&amp;arts=97"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1500 de 2007, el Sistema Oficial de Inspección, Vigilancia y Control de la Carne, Productos Cárnicos Comestibles y Derivados Cárnicos, Destinados para el Consumo Humano, debe ser revisado y actualizado en un término no mayor a cinco (5) años contados a partir de su publicación, revisión que actualmente está siendo adelantada por los sectores involucrados a fin de proceder a la actualización de la norma.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hasta tanto culmine el proceso de revisión y actualización del precitado decreto y en aras de garantizar el abastecimiento de carne y productos cárnicos comestibles destinados para el consumo humano en todo el territorio nacional, se hace necesario adoptar medidas que permitan a los responsables de las plantas de beneficio animal de las especies bovina, bufalina, porcina, aves de corral, plantas especiales de beneficio de aves de corral y plantas de desposte y desprese a que refiere el presente decreto y a los importadores y exportadores de tales productos, continuar desarrollando sus actividades productivas y comerciales, siempre y cuando, cumplan las condiciones sanitarias previstas en el Decreto </w:t>
      </w:r>
      <w:r>
        <w:fldChar w:fldCharType="begin"/>
      </w:r>
      <w:r>
        <w:instrText>HYPERLINK "http://www.redjurista.com/document.aspx?ajcode=d2278_82&amp;arts=Inicio"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2278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1982, modificado por el </w:t>
      </w:r>
      <w:r>
        <w:fldChar w:fldCharType="begin"/>
      </w:r>
      <w:r>
        <w:instrText>HYPERLINK "http://www.redjurista.com/document.aspx?ajcode=d1036_91&amp;arts=Inicio"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1036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1991 y en el Decreto </w:t>
      </w:r>
      <w:r>
        <w:fldChar w:fldCharType="begin"/>
      </w:r>
      <w:r>
        <w:instrText>HYPERLINK "http://www.redjurista.com/document.aspx?ajcode=d3075_97&amp;arts=Inicio"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mérito de lo expuesto,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59066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59066"/>
      <w:r>
        <w:rPr>
          <w:rFonts w:hAnsi="Arial"/>
          <w:rFonts w:ascii="Arial"/>
          <w:sz w:val="24"/>
          <w:color w:val="black"/>
        </w:rPr>
        <w:t xml:space="preserve"> Prorrógase hasta por seis (6) meses, contados a partir de la vigencia del presente decreto, la entrada en vigencia del Decreto </w:t>
      </w:r>
      <w:r>
        <w:fldChar w:fldCharType="begin"/>
      </w:r>
      <w:r>
        <w:instrText>HYPERLINK "http://www.redjurista.com/document.aspx?ajcode=d1500007&amp;arts=Inicio"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1500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2007, modificado por los Decretos </w:t>
      </w:r>
      <w:r>
        <w:fldChar w:fldCharType="begin"/>
      </w:r>
      <w:r>
        <w:instrText>HYPERLINK "http://www.redjurista.com/document.aspx?ajcode=d2965008&amp;arts=Inicio"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2008, </w:t>
      </w:r>
      <w:r>
        <w:fldChar w:fldCharType="begin"/>
      </w:r>
      <w:r>
        <w:instrText>HYPERLINK "http://www.redjurista.com/document.aspx?ajcode=d2380009&amp;arts=Inicio"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2380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"http://www.redjurista.com/document.aspx?ajcode=d4131009&amp;arts=Inicio"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4131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"http://www.redjurista.com/document.aspx?ajcode=d4974009&amp;arts=Inicio"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4974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 y </w:t>
      </w:r>
      <w:r>
        <w:fldChar w:fldCharType="begin"/>
      </w:r>
      <w:r>
        <w:instrText>HYPERLINK "http://www.redjurista.com/document.aspx?ajcode=d3961011&amp;arts=Inicio"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3961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2011. Dicha prórroga se entiende sin perjuicio de las actividades adelantadas por los responsables del cumplimiento del Sistema Oficial de Inspección, Vigilancia y Control de la Carne, Productos Cárnicos Comestibles y Derivados Cárnicos Destinados para el consumo humano.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59067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59067"/>
      <w:r>
        <w:rPr>
          <w:rFonts w:hAnsi="Arial"/>
          <w:rFonts w:ascii="Arial"/>
          <w:sz w:val="24"/>
          <w:color w:val="black"/>
        </w:rPr>
        <w:t xml:space="preserve"> Para garantizar el abastecimiento de carne y productos cárnicos comestibles para consumo humano en el territorio nacional, las plantas de beneficio de bovinos, bufalinos, porcinos, aves de corral, plantas especiales de beneficio de aves de corral y plantas de desposte y desprese y la importación de carnes y productos cárnicos comestibles para consumo humano, se sujetarán a lo siguiente: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Los responsables de las plantas de beneficio de bovinos, bufalinos, porcinos, aves de corral, plantas especiales de beneficio de aves de corral y plantas de desposte y desprese, a los cuales se les haya aprobado, desaprobado o no hayan presentado el Plan Gradual de Cumplimiento - PGC, de que trata el Decreto </w:t>
      </w:r>
      <w:r>
        <w:fldChar w:fldCharType="begin"/>
      </w:r>
      <w:r>
        <w:instrText>HYPERLINK "http://www.redjurista.com/document.aspx?ajcode=d1500007&amp;arts=Inicio"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1500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2007, modificado por los Decretos </w:t>
      </w:r>
      <w:r>
        <w:fldChar w:fldCharType="begin"/>
      </w:r>
      <w:r>
        <w:instrText>HYPERLINK "http://www.redjurista.com/document.aspx?ajcode=d2965008&amp;arts=Inicio"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</w:t>
      </w:r>
      <w:r>
        <w:fldChar w:fldCharType="begin"/>
      </w:r>
      <w:r>
        <w:instrText>HYPERLINK "http://www.redjurista.com/document.aspx?ajcode=d2008009&amp;arts=Inicio"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2008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"http://www.redjurista.com/document.aspx?ajcode=d2380009&amp;arts=Inicio"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2380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"http://www.redjurista.com/document.aspx?ajcode=d4131009&amp;arts=Inicio"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4131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"http://www.redjurista.com/document.aspx?ajcode=d4974009&amp;arts=Inicio"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4974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 y </w:t>
      </w:r>
      <w:r>
        <w:fldChar w:fldCharType="begin"/>
      </w:r>
      <w:r>
        <w:instrText>HYPERLINK "http://www.redjurista.com/document.aspx?ajcode=d3961011&amp;arts=Inicio"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3961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2011, continuarán desarrollando sus actividades, siempre y cuando, cumplan con los requisitos sanitarios establecidos en el Decreto </w:t>
      </w:r>
      <w:r>
        <w:fldChar w:fldCharType="begin"/>
      </w:r>
      <w:r>
        <w:instrText>HYPERLINK "http://www.redjurista.com/document.aspx?ajcode=d2278_82&amp;arts=Inicio"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2278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1982, modificado por el Decreto </w:t>
      </w:r>
      <w:r>
        <w:fldChar w:fldCharType="begin"/>
      </w:r>
      <w:r>
        <w:instrText>HYPERLINK "http://www.redjurista.com/document.aspx?ajcode=d1036_91&amp;arts=Inicio"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1036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1991 y el Decreto </w:t>
      </w:r>
      <w:r>
        <w:fldChar w:fldCharType="begin"/>
      </w:r>
      <w:r>
        <w:instrText>HYPERLINK "http://www.redjurista.com/document.aspx?ajcode=d3075_97&amp;arts=Inicio"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 o la norma que lo modifique, adicione o sustituya, según sea el caso.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Los responsables de las plantas de beneficio de bovinos, bufalinos, porcinos, aves de corral, plantas especiales de beneficio de aves de corral y plantas de desposte y desprese, a los cuales el INVIMA les haya aprobado, desaprobado o no hayan presentado el Plan Gradual de Cumplimiento, PGC, podrán aplazar su implementación, presentación de correcciones o de dicho Plan, según sea el caso, hasta tanto el Gobierno Nacional expida el reglamento técnico de actualización del Sistema Oficial de Inspección, Vigilancia y Control de la Carne, Productos Cárnicos Comestibles y Derivados Cárnicos, Destinados para el Consumo Humano.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La importación de carne y productos cárnicos comestibles para consumo humano, continuará cumpliendo con los requisitos sanitarios establecidos en la normatividad sanitaria vigente.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A las plantas de beneficio de bovinos, bufalinos, porcinos, aves de corral, plantas especiales de beneficio de aves de corral, les será asignada la inspección oficial de que trata la Ley </w:t>
      </w:r>
      <w:r>
        <w:fldChar w:fldCharType="begin"/>
      </w:r>
      <w:r>
        <w:instrText>HYPERLINK "http://www.redjurista.com/document.aspx?ajcode=l0009_79&amp;arts=Inicio"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1979, por parte del Instituto Nacional de Vigilancia de Medicamentos y Alimentos, INVIMA.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Cuando en el ejercicio de las facultades de inspección, vigilancia y control, el Instituto Nacional de Vigilancia de Medicamentos y Alimentos, INVIMA compruebe que dichas plantas no cumplen con los requisitos sanitarios y las condiciones de funcionamiento a que refieren los Decretos </w:t>
      </w:r>
      <w:r>
        <w:fldChar w:fldCharType="begin"/>
      </w:r>
      <w:r>
        <w:instrText>HYPERLINK "http://www.redjurista.com/document.aspx?ajcode=d2278_82&amp;arts=Inicio"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2278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1982, modificado por el Decreto </w:t>
      </w:r>
      <w:r>
        <w:fldChar w:fldCharType="begin"/>
      </w:r>
      <w:r>
        <w:instrText>HYPERLINK "http://www.redjurista.com/document.aspx?ajcode=d1036_91&amp;arts=Inicio"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1036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1991 y </w:t>
      </w:r>
      <w:r>
        <w:fldChar w:fldCharType="begin"/>
      </w:r>
      <w:r>
        <w:instrText>HYPERLINK "http://www.redjurista.com/document.aspx?ajcode=d3075_97&amp;arts=Inicio"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3075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1997, aplicará las medidas sanitarias de seguridad que corresponda e iniciará los procesos sancionatorios a que haya lugar.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59068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 xml:space="preserve">VIGENCIA Y DEROGATORIAS.</w:t>
      </w:r>
      <w:bookmarkEnd w:id="59068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El presente decreto rige a partir de la fecha de su publicación y deroga las disposiciones que le sean contrarias.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3 de mayo de 2012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MANUEL SANTOS CALDERÓN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CAMILO RESTREPO SALAZAR.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Ministra de Salud y Protección Social,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BEATRIZ LONDOÑO SOTO.</w:t>
      </w:r>
    </w:p>
    <w:p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7400"/>
      <w:footerReference w:type="default" r:id="eId7401"/>
      <w:type w:val="continuous"/>
    </w:sectPr>
  </w:body>
</w:document>
</file>

<file path=word/footer_default_740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740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</w:styles>
</file>

<file path=word/_rels/document.xml.rels><?xml version="1.0" encoding="UTF-8" standalone="yes"?><Relationships xmlns="http://schemas.openxmlformats.org/package/2006/relationships">
<Relationship Id="eId7400" Type="http://schemas.openxmlformats.org/officeDocument/2006/relationships/header" Target="header_default_7400.xml" />
<Relationship Id="id0" Type="http://schemas.openxmlformats.org/officeDocument/2006/relationships/image" Target="img/img_id0.png"/>
<Relationship Id="eId7401" Type="http://schemas.openxmlformats.org/officeDocument/2006/relationships/footer" Target="footer_default_740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40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40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