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428.xml" ContentType="application/vnd.openxmlformats-officedocument.wordprocessingml.header+xml"/>
  <Override PartName="/word/footer_default_742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967 DE 2001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(mayo 25)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44.442, de 1o. de junio de 2001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aclaran los artículos </w:t>
      </w:r>
      <w:r>
        <w:fldChar w:fldCharType="begin"/>
      </w:r>
      <w:r>
        <w:instrText>HYPERLINK "http://www.redjurista.com/document.aspx?ajcode=d2478_99&amp;arts=3"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y </w:t>
      </w:r>
      <w:r>
        <w:fldChar w:fldCharType="begin"/>
      </w:r>
      <w:r>
        <w:instrText>HYPERLINK "http://www.redjurista.com/document.aspx?ajcode=d2478_99&amp;arts=7"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2478 de 1999.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atribuciones constitucionales y legales y en especial la conferida por el artículo </w:t>
      </w:r>
      <w:r>
        <w:fldChar w:fldCharType="begin"/>
      </w:r>
      <w:r>
        <w:instrText>HYPERLINK "http://www.redjurista.com/document.aspx?ajcode=l0489_98&amp;arts=54"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1998, y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Decreto número 2478 del 15 de diciembre de 1999, se modificó la estructura del Ministerio de Agricultura y Desarrollo Rural, estableciendo como objetivos primordiales de este, la formulación, la coordinación y adopción de las políticas, planes, programas y proyectos del Sector Agropecuario, Pesquero y de Desarrollo Rural;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numeral 18 del artículo </w:t>
      </w:r>
      <w:r>
        <w:fldChar w:fldCharType="begin"/>
      </w:r>
      <w:r>
        <w:instrText>HYPERLINK "http://www.redjurista.com/document.aspx?ajcode=d2478_99&amp;arts=3"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citado decreto, consagra entre otras funciones del Ministerio de Agricultura y Desarrollo Rural, la de fomentar la constitución de las Asociaciones Campesinas y las Organizaciones Gremiales Agropecuarias, así como la cooperación entre estas y los organismos del Sector Agropecuario, Pesquero y de Desarrollo Rural;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Ministerio de Agricultura y Desarrollo Rural a través de su Oficina Jurídica ejercía por medio del Decreto Extraordinario 1279 de 1994 y su Reglamentario 2716 de 1994, la facultad de Control y Vigilancia sobre las Asociaciones Agropecuarias y Asociaciones Campesinas del orden nacional y las Secretarías de Gobierno Municipales y/o Distritales la ejercían sobre las no nacionales, funciones que fueron omitidas por el Decreto 2478 de 1999;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función de Control y Vigilancia por simple omisión no quedó incorporada en el numeral 18 del artículo </w:t>
      </w:r>
      <w:r>
        <w:fldChar w:fldCharType="begin"/>
      </w:r>
      <w:r>
        <w:instrText>HYPERLINK "http://www.redjurista.com/document.aspx?ajcode=d2478_99&amp;arts=3"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2478 de 1999, por lo cual se hace necesario reasumir como función del Ministerio de Agricultura y Desarrollo Rural la de Controlar y Vigilar las Organizaciones Gremiales Agropecuarias y Asociaciones Campesinas Nacionales, requiriéndose para tal efecto aclarar los artículos </w:t>
      </w:r>
      <w:r>
        <w:fldChar w:fldCharType="begin"/>
      </w:r>
      <w:r>
        <w:instrText>HYPERLINK "http://www.redjurista.com/document.aspx?ajcode=d2478_99&amp;arts=3"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y </w:t>
      </w:r>
      <w:r>
        <w:fldChar w:fldCharType="begin"/>
      </w:r>
      <w:r>
        <w:instrText>HYPERLINK "http://www.redjurista.com/document.aspx?ajcode=d2478_99&amp;arts=7"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2478 de 1999 y en consecuencia,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59309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59309"/>
      <w:r>
        <w:rPr>
          <w:rFonts w:hAnsi="Arial"/>
          <w:rFonts w:ascii="Arial"/>
          <w:sz w:val="24"/>
          <w:color w:val="black"/>
        </w:rPr>
        <w:t xml:space="preserve"> Aclarar el artículo </w:t>
      </w:r>
      <w:r>
        <w:fldChar w:fldCharType="begin"/>
      </w:r>
      <w:r>
        <w:instrText>HYPERLINK "http://www.redjurista.com/document.aspx?ajcode=d2478_99&amp;arts=3"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2478 del 15 de diciembre de 1999, que trata de las funciones del Ministerio de Agricultura y Desarrollo Rural,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Artículo 3o. Funciones. El Ministerio de Agricultura y Desarrollo Rural tendrá, además de las que determina el artículo </w:t>
      </w:r>
      <w:r>
        <w:fldChar w:fldCharType="begin"/>
      </w:r>
      <w:r>
        <w:instrText>HYPERLINK "http://www.redjurista.com/document.aspx?ajcode=l0489_98&amp;arts=59"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1998, las siguientes funciones: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Velar por la efectividad y cumplimiento de los fines que para el sector consagran los artículos </w:t>
      </w:r>
      <w:r>
        <w:fldChar w:fldCharType="begin"/>
      </w:r>
      <w:r>
        <w:instrText>HYPERLINK "http://www.redjurista.com/document.aspx?ajcode=cons_p91&amp;arts=64"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a </w:t>
      </w:r>
      <w:r>
        <w:fldChar w:fldCharType="begin"/>
      </w:r>
      <w:r>
        <w:instrText>HYPERLINK "http://www.redjurista.com/document.aspx?ajcode=cons_p91&amp;arts=66"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con sujeción a las normas contenidas en las leyes que los desarrollan.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Participar en la definición de las políticas macroeconómica y social y en la elaboración del Plan Nacional de Desarrollo, con el objeto de lograr el crecimiento económico y el bienestar social del Sector Agropecuario, Pesquero y de Desarrollo Rural.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Formular políticas, planes y programas agropecuarios, pesqueros y de desarrollo rural, fortaleciendo los procesos de participación y planificación, en armonía con los lineamientos de la política macroeconómica.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Fijar la política de cultivos forestales, productores y protectores con fines comerciales, de especies introducidas o autóctonas, en coordinación con la política nacional ambiental y de recursos naturales renovables establecida por el Ministerio del Medio Ambiente.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Armonizar y coordinar la formalicen y adopción de la política de protección y uso productivo de los servicios ambientales, agua, suelo, captura de carbono y biodiversidad con el Ministerio del Medio Ambiente.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Coordinar, promover, vigilar y evaluar la ejecución de las políticas del Gobierno Nacional relacionadas con el Sector Agropecuario, Pesquero y de Desarrollo Rural.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Armonizar la política sectorial con los lineamientos macroeconómicos, interactuando con los Ministerios de Hacienda y Crédito Público, de Desarrollo Económico, de Comercio Exterior, el Departamento Nacional de Planeación y la Junta Directiva del Banco de la República.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Coordinar la política sectorial de desarrollo rural con los Ministerios de Educación, de Salud, de Trabajo y Seguridad Social y de Desarrollo Económico en las áreas de su competencia.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Impulsar bajo la dirección del Presidente de la República y en coordinación con los Ministerios de Relaciones Exteriores y de Comercio Exterior y demás Ministerios, las negociaciones internacionales relacionadas con las áreas de su competencia.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10. Apoyar y coordinar la cooperación técnica a las entidades territoriales en las áreas de su competencia.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11. Crear, ajustar y promocionar instrumentos, incentivos y estímulos para el financiamiento, la inversión, la capitalización, fomento a la producción, comercialización interna y externa en las áreas de su competencia, así como para promover la asociación gremial y campesina.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12. Coordinar con los Ministerios y el Departamento Nacional de Planeación la programación y definición de estrategias que propicien la inversión social rural.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13. Regular los mercados internos de productos agropecuarios y pesqueros, determinar la política de precios de dichos productos y sus insumos cuando se considere que existan fallas en el funcionamiento de los mercados y proponer a los organismos competentes la adopción de medidas o acciones correctivas de distorsiones, en las condiciones de competencia interna de los mercados de dichos productos.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14. Formular y adoptar la política sectorial de protección de la producción nacional en coordinación con el Ministerio de Comercio Exterior, en las áreas de su competencia.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15. Formular y adoptar las políticas productivas y sociales que favorezcan el desarrollo campesino.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16. Coordinar con el Dane, Colciencias y otras entidades los sistemas de información que permitan dar señales y tomar decisiones en los procesos de la cadena producción-consumo.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17. Fijar las políticas y directrices sobre investigación y transferencia de tecnología agropecuaria, pesquera y dictar medidas de carácter general en materia de insumos agropecuarios y de sanidad animal y vegetal.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18. Fomentar la constitución de las asociaciones campesinas y las organizaciones gremiales agropecuarias, así como la cooperación entre estas y los organismos del Sector Agropecuario, Pesquero y de Desarrollo Rural. En desarrollo de esta función ejercerá el control y vigilancia sobre este tipo de formas asociativas.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19. Ejercer control de tutela sobre los organismos adscritos y vinculados.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20. Las demás que le sean asignadas y que correspondan a la naturaleza de sus objetivos.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59310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59310"/>
      <w:r>
        <w:rPr>
          <w:rFonts w:hAnsi="Arial"/>
          <w:rFonts w:ascii="Arial"/>
          <w:sz w:val="24"/>
          <w:color w:val="black"/>
        </w:rPr>
        <w:t xml:space="preserve"> Aclarar el artículo </w:t>
      </w:r>
      <w:r>
        <w:fldChar w:fldCharType="begin"/>
      </w:r>
      <w:r>
        <w:instrText>HYPERLINK "http://www.redjurista.com/document.aspx?ajcode=d2478_99&amp;arts=7"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2478 de 1999,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Artículo 7o. Oficina Jurídica. La Oficina Jurídica cumplirá las siguientes funciones: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Asistir y asesorar al Ministro, al Viceministro, al Secretario General y a todas las dependencias del Ministerio, en los asuntos jurídicos relacionados con las funciones y actividades a cargo de la entidad.&lt; /span&gt;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Elaborar, estudiar y conceptuar sobre los proyectos de ley, decretos, resoluciones, contratos, convenios y demás actos administrativos que deba expedir o proponer el Ministerio y que sean sometidos a su consideración.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Dirigir y coordinar la compilación y actualización de la jurisprudencia y de las normas legales y administrativas que regulan las funciones del Ministerio, de cada una de sus dependencias y de sus entidades adscritas o vinculadas y velar por su adecuada difusión y aplicación.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Coordinar el desarrollo de sus actividades con la Secretaría Jurídica de la Presidencia de la República y coordinar las actividades de las oficinas jurídicas de las entidades adscritas o vinculadas.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Atender los procesos judiciales en los cuales sea parte la Nación-Ministerio de Agricultura y Desarrollo Rural y suministrar al Ministerio Público las informaciones y documentos necesarios para la defensa de los intereses del Estado, de los actos del Gobierno en los juicios en que la Nación sea parte, seguir el curso de los mismos e informar al Ministro y a la Secretaría Jurídica de la República sobre su estado y desarrollo.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Llevar a cabo las actuaciones encaminadas a lograr el cobro efectivo de las multas que se adeuden al Ministerio por todo concepto, desarrollando las labores de cobro persuasivo y adelantando los procesos ejecutivos por jurisdicción coactiva.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Resolver las consultas formuladas por los organismos públicos y privados, así como los usuarios y particulares, de conformidad con las normas que rigen los servicios y funciones del Ministerio.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Presentar a consideración del Ministro, en el mes de diciembre de cada año, una evaluación relacionada con el cumplimiento de los objetivos propuestos y un programa anual de actividades a desarrollar por el área de su competencia en el año inmediatamente siguiente.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Las demás que le sean asignadas y que correspondan a la naturaleza de la dependencia.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Parágrafo. La Oficina Jurídica ejercerá el Control y Vigilancia sobre las Organizaciones Gremiales Agropecuarias y Asociaciones Campesinas Nacionales, para lo cual el Ministerio expedirá la reglamentación respectiva para el adecuado ejercicio de Control y Vigilancia.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Corresponde en este mismo sentido, a las Secretarías de Gobierno Municipales y/o Distritales ejercerla sobre las Organizaciones Gremiales Agropecuarias y Asociaciones Campesinas Municipales, Departamentales o Regionales.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59311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59311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y aclara los artículos </w:t>
      </w:r>
      <w:r>
        <w:fldChar w:fldCharType="begin"/>
      </w:r>
      <w:r>
        <w:instrText>HYPERLINK "http://www.redjurista.com/document.aspx?ajcode=d2478_99&amp;arts=3"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y </w:t>
      </w:r>
      <w:r>
        <w:fldChar w:fldCharType="begin"/>
      </w:r>
      <w:r>
        <w:instrText>HYPERLINK "http://www.redjurista.com/document.aspx?ajcode=d2478_99&amp;arts=7"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2478 de 1999.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 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25 de mayo de 2001.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ANDRES PASTRANA ARANGO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RODRIGO VILLALBA MOSQUERA.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7428"/>
      <w:footerReference w:type="default" r:id="eId7429"/>
      <w:type w:val="continuous"/>
    </w:sectPr>
  </w:body>
</w:document>
</file>

<file path=word/footer_default_742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4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742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7428" Type="http://schemas.openxmlformats.org/officeDocument/2006/relationships/header" Target="header_default_7428.xml" />
<Relationship Id="id0" Type="http://schemas.openxmlformats.org/officeDocument/2006/relationships/image" Target="img/img_id0.png"/>
<Relationship Id="eId7429" Type="http://schemas.openxmlformats.org/officeDocument/2006/relationships/footer" Target="footer_default_742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42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42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