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81.xml" ContentType="application/vnd.openxmlformats-officedocument.wordprocessingml.header+xml"/>
  <Override PartName="/word/footer_default_788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1820 DE 2010</w:t>
      </w:r>
    </w:p>
    <w:p>
      <w:pPr>
        <w:jc w:val="center"/>
        <w:outlineLvl w:val="1"/>
      </w:pPr>
      <w:r>
        <w:rPr>
          <w:rFonts w:hAnsi="Arial"/>
          <w:rFonts w:ascii="Arial"/>
          <w:sz w:val="24"/>
          <w:color w:val="black"/>
        </w:rPr>
        <w:t xml:space="preserve">(mayo 26)</w:t>
      </w:r>
    </w:p>
    <w:p>
      <w:pPr>
        <w:jc w:val="center"/>
        <w:outlineLvl w:val="1"/>
      </w:pPr>
      <w:r>
        <w:rPr>
          <w:rFonts w:hAnsi="Arial"/>
          <w:rFonts w:ascii="Arial"/>
          <w:sz w:val="24"/>
          <w:color w:val="black"/>
        </w:rPr>
        <w:t xml:space="preserve">Diario Oficial No. 47.721 de 26 de mayo de 2010</w:t>
      </w:r>
    </w:p>
    <w:p>
      <w:pPr>
        <w:jc w:val="center"/>
        <w:outlineLvl w:val="1"/>
      </w:pPr>
      <w:rPr>
        <w:sz w:val="24"/>
        <w:color w:val="black"/>
      </w:rPr>
    </w:p>
    <w:p>
      <w:pPr>
        <w:jc w:val="center"/>
        <w:outlineLvl w:val="1"/>
      </w:pPr>
      <w:r>
        <w:rPr>
          <w:rFonts w:hAnsi="Arial"/>
          <w:rFonts w:ascii="Arial"/>
          <w:sz w:val="24"/>
          <w:color w:val="gray"/>
        </w:rPr>
        <w:t xml:space="preserve">MINISTERIO DE COMERCIO, INDUSTRIA Y TURISMO</w:t>
      </w:r>
    </w:p>
    <w:p>
      <w:pPr>
        <w:jc w:val="center"/>
        <w:outlineLvl w:val="1"/>
      </w:pPr>
      <w:rPr>
        <w:sz w:val="24"/>
        <w:color w:val="black"/>
      </w:rPr>
    </w:p>
    <w:p>
      <w:pPr>
        <w:jc w:val="center"/>
        <w:outlineLvl w:val="1"/>
      </w:pPr>
      <w:r>
        <w:rPr>
          <w:rFonts w:hAnsi="Arial"/>
          <w:rFonts w:ascii="Arial"/>
          <w:sz w:val="24"/>
          <w:color w:val="black"/>
        </w:rPr>
        <w:t xml:space="preserve">Por el cual se establece el procedimiento para la adopción de medidas de salvaguardia bilateral en el marco de los acuerdos comerciales internacionales.</w:t>
      </w:r>
    </w:p>
    <w:p>
      <w:pPr>
        <w:jc w:val="both"/>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uso de sus facultades constitucionales y legales, en especial por las conferidas por los numerales 11 y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de conformidad con la Ley </w:t>
      </w:r>
      <w:r>
        <w:fldChar w:fldCharType="begin"/>
      </w:r>
      <w:r>
        <w:instrText>HYPERLINK "http://www.redjurista.com/document.aspx?ajcode=l0007_91&amp;arts=1"</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ª de 1991,</w:t>
      </w:r>
    </w:p>
    <w:p>
      <w:pPr>
        <w:jc w:val="center"/>
        <w:outlineLvl w:val="1"/>
      </w:pPr>
      <w:rPr>
        <w:sz w:val="24"/>
        <w:color w:val="black"/>
      </w:rPr>
    </w:p>
    <w:p>
      <w:pPr>
        <w:jc w:val="center"/>
        <w:outlineLvl w:val="1"/>
      </w:pPr>
      <w:r>
        <w:rPr>
          <w:rFonts w:hAnsi="Arial"/>
          <w:rFonts w:ascii="Arial"/>
          <w:sz w:val="24"/>
          <w:color w:val="gray"/>
        </w:rPr>
        <w:t>CONSIDERANDO:</w:t>
      </w:r>
    </w:p>
    <w:p>
      <w:pPr>
        <w:outlineLvl w:val="1"/>
      </w:pPr>
      <w:rPr>
        <w:sz w:val="24"/>
        <w:color w:val="black"/>
      </w:rPr>
    </w:p>
    <w:p>
      <w:pPr>
        <w:outlineLvl w:val="1"/>
        <w:jc w:val="both"/>
      </w:pPr>
      <w:r>
        <w:rPr>
          <w:rFonts w:hAnsi="Arial"/>
          <w:rFonts w:ascii="Arial"/>
          <w:sz w:val="24"/>
          <w:color w:val="black"/>
        </w:rPr>
        <w:t xml:space="preserve">Que es necesario establecer un marco normativo con el procedimiento de aplicación de las salvaguardias bilaterales pactadas en los distintos acuerdos comerciales internacionales vigentes para Colombia en materia de mercancías.</w:t>
      </w:r>
    </w:p>
    <w:p>
      <w:pPr>
        <w:outlineLvl w:val="1"/>
      </w:pPr>
      <w:rPr>
        <w:sz w:val="24"/>
        <w:color w:val="black"/>
      </w:rPr>
    </w:p>
    <w:p>
      <w:pPr>
        <w:outlineLvl w:val="1"/>
        <w:jc w:val="both"/>
      </w:pPr>
      <w:r>
        <w:rPr>
          <w:rFonts w:hAnsi="Arial"/>
          <w:rFonts w:ascii="Arial"/>
          <w:sz w:val="24"/>
          <w:color w:val="black"/>
        </w:rPr>
        <w:t xml:space="preserve">Que dicho marco normativo tiene como finalidad establecer procedimientos transparentes que no constituyan obstáculos al comercio y atiendan las condiciones del mercado de conformidad con los procedimientos de investigación y requerimientos de transparencia señalados en cada acuerdo comercial internacional.</w:t>
      </w:r>
    </w:p>
    <w:p>
      <w:pPr>
        <w:jc w:val="both"/>
        <w:outlineLvl w:val="1"/>
      </w:pPr>
      <w:rPr>
        <w:sz w:val="24"/>
        <w:color w:val="black"/>
      </w:rPr>
    </w:p>
    <w:p>
      <w:pPr>
        <w:jc w:val="both"/>
        <w:outlineLvl w:val="1"/>
      </w:pPr>
      <w:r>
        <w:rPr>
          <w:rFonts w:hAnsi="Arial"/>
          <w:rFonts w:ascii="Arial"/>
          <w:sz w:val="24"/>
          <w:color w:val="black"/>
        </w:rPr>
        <w:t xml:space="preserve">Que la Decisión </w:t>
      </w:r>
      <w:r>
        <w:fldChar w:fldCharType="begin"/>
      </w:r>
      <w:r>
        <w:instrText>HYPERLINK "http://www.redjurista.com/document.aspx?ajcode=dec598&amp;arts=1"</w:instrText>
      </w:r>
      <w:r>
        <w:fldChar w:fldCharType="separate"/>
      </w:r>
      <w:r>
        <w:rPr>
          <w:rFonts w:hAnsi="Arial"/>
          <w:rFonts w:ascii="Arial"/>
          <w:sz w:val="24"/>
          <w:u w:val="single"/>
          <w:color w:val="black"/>
        </w:rPr>
        <w:t>598</w:t>
      </w:r>
      <w:r>
        <w:fldChar w:fldCharType="end"/>
      </w:r>
      <w:r>
        <w:rPr>
          <w:rFonts w:hAnsi="Arial"/>
          <w:rFonts w:ascii="Arial"/>
          <w:sz w:val="24"/>
          <w:u w:val="none"/>
          <w:color w:val="black"/>
        </w:rPr>
        <w:t xml:space="preserve"> de la Comunidad Andina requiere que cuando los países andinos negocien acuerdos de comercio con terceros países se preserve el ordenamiento jurídico andino en las relaciones entre los países miembros del Acuerdo de Cartagena, por lo que este decreto no aplica a las salvaguardias andinas.</w:t>
      </w:r>
    </w:p>
    <w:p>
      <w:pPr>
        <w:jc w:val="center"/>
        <w:outlineLvl w:val="1"/>
      </w:pPr>
      <w:rPr>
        <w:sz w:val="24"/>
        <w:color w:val="black"/>
      </w:rPr>
    </w:p>
    <w:p>
      <w:pPr>
        <w:jc w:val="center"/>
        <w:outlineLvl w:val="1"/>
      </w:pPr>
      <w:r>
        <w:rPr>
          <w:rFonts w:hAnsi="Arial"/>
          <w:rFonts w:ascii="Arial"/>
          <w:sz w:val="24"/>
          <w:color w:val="gray"/>
        </w:rPr>
        <w:t>DECRETA:</w:t>
      </w:r>
    </w:p>
    <w:p>
      <w:pPr>
        <w:jc w:val="center"/>
        <w:outlineLvl w:val="1"/>
      </w:pPr>
      <w:rPr>
        <w:sz w:val="24"/>
        <w:color w:val="black"/>
      </w:rPr>
    </w:p>
    <w:p>
      <w:pPr>
        <w:jc w:val="center"/>
        <w:outlineLvl w:val="1"/>
      </w:pPr>
      <w:r>
        <w:rPr>
          <w:rFonts w:hAnsi="Arial"/>
          <w:rFonts w:ascii="Arial"/>
          <w:sz w:val="24"/>
          <w:vanish/>
          <w:color w:val="black"/>
        </w:rPr>
        <w:t>&amp;$</w:t>
      </w:r>
      <w:bookmarkStart w:id="92157" w:name="TÍTULO I"/>
      <w:r>
        <w:rPr>
          <w:rFonts w:hAnsi="Arial"/>
          <w:rFonts w:ascii="Arial"/>
          <w:sz w:val="24"/>
          <w:color w:val="navy"/>
        </w:rPr>
        <w:t xml:space="preserve">TÍTULO I. </w:t>
      </w:r>
    </w:p>
    <w:p>
      <w:pPr>
        <w:jc w:val="center"/>
        <w:outlineLvl w:val="1"/>
      </w:pPr>
      <w:r>
        <w:rPr>
          <w:rFonts w:hAnsi="Arial"/>
          <w:rFonts w:ascii="Arial"/>
          <w:sz w:val="24"/>
          <w:color w:val="navy"/>
        </w:rPr>
        <w:t xml:space="preserve">DISPOSICIONES GENERALES.</w:t>
      </w:r>
      <w:bookmarkEnd w:id="92157"/>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92158" w:name="1"/>
      <w:r>
        <w:rPr>
          <w:rFonts w:hAnsi="Arial"/>
          <w:rFonts w:ascii="Arial"/>
          <w:sz w:val="24"/>
          <w:color w:val="navy"/>
        </w:rPr>
        <w:t xml:space="preserve">ARTÍCULO 1o. </w:t>
      </w:r>
      <w:r>
        <w:rPr>
          <w:rFonts w:hAnsi="Arial"/>
          <w:rFonts w:ascii="Arial"/>
          <w:sz w:val="24"/>
          <w:i/>
          <w:color w:val="navy"/>
        </w:rPr>
        <w:t xml:space="preserve">ÁMBITO DE APLICACIÓN.</w:t>
      </w:r>
      <w:bookmarkEnd w:id="92158"/>
      <w:r>
        <w:rPr>
          <w:rFonts w:hAnsi="Arial"/>
          <w:rFonts w:ascii="Arial"/>
          <w:sz w:val="24"/>
          <w:b/>
          <w:color w:val="black"/>
        </w:rPr>
        <w:t xml:space="preserve">&lt;Artículo compilado en el artículo </w:t>
      </w:r>
      <w:r>
        <w:fldChar w:fldCharType="begin"/>
      </w:r>
      <w:r>
        <w:instrText>HYPERLINK "http://www.redjurista.com/document.aspx?ajcode=d1074015&amp;arts=2.2.3.4.1.1"</w:instrText>
      </w:r>
      <w:r>
        <w:fldChar w:fldCharType="separate"/>
      </w:r>
      <w:r>
        <w:rPr>
          <w:rFonts w:hAnsi="Arial"/>
          <w:rFonts w:ascii="Arial"/>
          <w:sz w:val="24"/>
          <w:b/>
          <w:u w:val="single"/>
          <w:color w:val="black"/>
        </w:rPr>
        <w:t>2.2.3.4.1.1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Las disposiciones del presente decreto tienen como objeto reglamentar el procedimiento para la aplicación de las salvaguardias bilaterales en cada uno de los acuerdos comerciales internacionales de los que Colombia es una de las partes contratantes.</w:t>
      </w:r>
    </w:p>
    <w:p>
      <w:pPr>
        <w:jc w:val="both"/>
        <w:outlineLvl w:val="1"/>
      </w:pPr>
      <w:rPr>
        <w:sz w:val="24"/>
        <w:color w:val="black"/>
      </w:rPr>
    </w:p>
    <w:p>
      <w:pPr>
        <w:jc w:val="both"/>
        <w:outlineLvl w:val="1"/>
      </w:pPr>
      <w:r>
        <w:rPr>
          <w:rFonts w:hAnsi="Arial"/>
          <w:rFonts w:ascii="Arial"/>
          <w:sz w:val="24"/>
          <w:color w:val="black"/>
        </w:rPr>
        <w:t xml:space="preserve">Ninguna de las disposiciones de este decreto se aplicará respecto a una misma mercancía originaria de la otra parte contratante, y durante un mismo periodo, de forma supletoria con otras normas nacionales en materia de salvaguardias que reglamentan directamente el artículo XIX del GATT de 1994 y el Acuerdo sobre Salvaguardias de la Organización Mundial de Comercio.</w:t>
      </w:r>
    </w:p>
    <w:p>
      <w:pPr>
        <w:jc w:val="both"/>
        <w:outlineLvl w:val="1"/>
      </w:pPr>
      <w:rPr>
        <w:sz w:val="24"/>
        <w:color w:val="black"/>
      </w:rPr>
    </w:p>
    <w:p>
      <w:pPr>
        <w:jc w:val="both"/>
        <w:outlineLvl w:val="1"/>
      </w:pPr>
      <w:r>
        <w:rPr>
          <w:rFonts w:hAnsi="Arial"/>
          <w:rFonts w:ascii="Arial"/>
          <w:sz w:val="24"/>
          <w:color w:val="black"/>
        </w:rPr>
        <w:t xml:space="preserve">El procedimiento establecido en el presente decreto no es aplicable en materia de las disposiciones sobre Salvaguardias Especiales Agrícolas ni sobre Salvaguardias Textiles de los acuerdos comerciales internacionales de los que Colombia es parte.</w:t>
      </w:r>
    </w:p>
    <w:p>
      <w:pPr>
        <w:jc w:val="both"/>
        <w:outlineLvl w:val="1"/>
      </w:pPr>
      <w:rPr>
        <w:sz w:val="24"/>
        <w:color w:val="black"/>
      </w:rPr>
    </w:p>
    <w:p>
      <w:pPr>
        <w:jc w:val="both"/>
        <w:outlineLvl w:val="1"/>
      </w:pPr>
      <w:r>
        <w:rPr>
          <w:rFonts w:hAnsi="Arial"/>
          <w:rFonts w:ascii="Arial"/>
          <w:sz w:val="24"/>
          <w:color w:val="black"/>
        </w:rPr>
        <w:t xml:space="preserve">Las disposiciones del presente decreto se aplicarán en concordancia con las reglas establecidas en cada uno de los acuerdos comerciales internacionales. En caso de discrepancia entre lo previsto por el presente decreto y el acuerdo comercial internacional correspondiente, prevalecerá este último.</w:t>
      </w:r>
    </w:p>
    <w:p>
      <w:pPr>
        <w:jc w:val="both"/>
        <w:outlineLvl w:val="1"/>
      </w:pPr>
      <w:rPr>
        <w:sz w:val="24"/>
        <w:color w:val="black"/>
      </w:rPr>
    </w:p>
    <w:p>
      <w:pPr>
        <w:jc w:val="both"/>
        <w:outlineLvl w:val="1"/>
      </w:pPr>
      <w:r>
        <w:rPr>
          <w:rFonts w:hAnsi="Arial"/>
          <w:rFonts w:ascii="Arial"/>
          <w:sz w:val="24"/>
          <w:vanish/>
          <w:color w:val="black"/>
        </w:rPr>
        <w:t>&amp;$</w:t>
      </w:r>
      <w:bookmarkStart w:id="92159" w:name="2"/>
      <w:r>
        <w:rPr>
          <w:rFonts w:hAnsi="Arial"/>
          <w:rFonts w:ascii="Arial"/>
          <w:sz w:val="24"/>
          <w:color w:val="navy"/>
        </w:rPr>
        <w:t xml:space="preserve">ARTÍCULO 2o. </w:t>
      </w:r>
      <w:r>
        <w:rPr>
          <w:rFonts w:hAnsi="Arial"/>
          <w:rFonts w:ascii="Arial"/>
          <w:sz w:val="24"/>
          <w:i/>
          <w:color w:val="navy"/>
        </w:rPr>
        <w:t>CONDICIONES</w:t>
      </w:r>
      <w:r>
        <w:rPr>
          <w:rFonts w:hAnsi="Arial"/>
          <w:rFonts w:ascii="Arial"/>
          <w:sz w:val="24"/>
          <w:color w:val="navy"/>
        </w:rPr>
        <w:t>.</w:t>
      </w:r>
      <w:bookmarkEnd w:id="92159"/>
      <w:r>
        <w:rPr>
          <w:rFonts w:hAnsi="Arial"/>
          <w:rFonts w:ascii="Arial"/>
          <w:sz w:val="24"/>
          <w:b/>
          <w:color w:val="black"/>
        </w:rPr>
        <w:t xml:space="preserve">&lt;Artículo compilado en el artículo </w:t>
      </w:r>
      <w:r>
        <w:fldChar w:fldCharType="begin"/>
      </w:r>
      <w:r>
        <w:instrText>HYPERLINK "http://www.redjurista.com/document.aspx?ajcode=d1074015&amp;arts=2.2.3.4.1.2"</w:instrText>
      </w:r>
      <w:r>
        <w:fldChar w:fldCharType="separate"/>
      </w:r>
      <w:r>
        <w:rPr>
          <w:rFonts w:hAnsi="Arial"/>
          <w:rFonts w:ascii="Arial"/>
          <w:sz w:val="24"/>
          <w:b/>
          <w:u w:val="single"/>
          <w:color w:val="black"/>
        </w:rPr>
        <w:t>2.2.3.4.1.2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Una medida de salvaguardia bilateral se aplicará cuando las importaciones de una mercancía originaria de un Estado parte del acuerdo comercial internacional aumenten en tal cantidad en términos absolutos o en relación con la producción nacional. Este aumento debe ser como resultado de la reducción o eliminación de un arancel aduanero en virtud del acuerdo comercial y las importaciones que se realicen deben ser en condiciones tales que constituyan una causa sustancial de daño grave o amenacen causar un daño grave a la rama de producción nacional que produzca mercancías similares o directamente competidoras.</w:t>
      </w:r>
    </w:p>
    <w:p>
      <w:pPr>
        <w:jc w:val="both"/>
        <w:outlineLvl w:val="1"/>
      </w:pPr>
      <w:rPr>
        <w:sz w:val="24"/>
        <w:color w:val="black"/>
      </w:rPr>
    </w:p>
    <w:p>
      <w:pPr>
        <w:jc w:val="both"/>
        <w:outlineLvl w:val="1"/>
      </w:pPr>
      <w:r>
        <w:rPr>
          <w:rFonts w:hAnsi="Arial"/>
          <w:rFonts w:ascii="Arial"/>
          <w:sz w:val="24"/>
          <w:color w:val="black"/>
        </w:rPr>
        <w:t xml:space="preserve">La aplicación de la salvaguardia bilateral procederá durante el período señalado en el acuerdo comercial internacional vigente y de conformidad con las disposiciones que sobre este particular establezca dicho acuerdo.</w:t>
      </w:r>
    </w:p>
    <w:p>
      <w:pPr>
        <w:jc w:val="both"/>
        <w:outlineLvl w:val="1"/>
      </w:pPr>
      <w:rPr>
        <w:sz w:val="24"/>
        <w:color w:val="black"/>
      </w:rPr>
    </w:p>
    <w:p>
      <w:pPr>
        <w:jc w:val="both"/>
        <w:outlineLvl w:val="1"/>
      </w:pPr>
      <w:r>
        <w:rPr>
          <w:rFonts w:hAnsi="Arial"/>
          <w:rFonts w:ascii="Arial"/>
          <w:sz w:val="24"/>
          <w:vanish/>
          <w:color w:val="navy"/>
        </w:rPr>
        <w:t>&amp;$</w:t>
      </w:r>
      <w:bookmarkStart w:id="92160"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92160"/>
      <w:r>
        <w:rPr>
          <w:rFonts w:hAnsi="Arial"/>
          <w:rFonts w:ascii="Arial"/>
          <w:sz w:val="24"/>
          <w:b/>
          <w:color w:val="black"/>
        </w:rPr>
        <w:t xml:space="preserve">&lt;Artículo compilado en el artículo </w:t>
      </w:r>
      <w:r>
        <w:fldChar w:fldCharType="begin"/>
      </w:r>
      <w:r>
        <w:instrText>HYPERLINK "http://www.redjurista.com/document.aspx?ajcode=d1074015&amp;arts=2.2.3.4.1.3"</w:instrText>
      </w:r>
      <w:r>
        <w:fldChar w:fldCharType="separate"/>
      </w:r>
      <w:r>
        <w:rPr>
          <w:rFonts w:hAnsi="Arial"/>
          <w:rFonts w:ascii="Arial"/>
          <w:sz w:val="24"/>
          <w:b/>
          <w:u w:val="single"/>
          <w:color w:val="black"/>
        </w:rPr>
        <w:t>2.2.3.4.1.3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Para los efectos del procedimiento señalado en este decreto se establecen las siguientes definiciones, las cuales deben ser consideradas de conformidad con el respectivo acuerdo comercial internacional:</w:t>
      </w:r>
    </w:p>
    <w:p>
      <w:pPr>
        <w:jc w:val="both"/>
        <w:outlineLvl w:val="1"/>
      </w:pPr>
      <w:rPr>
        <w:sz w:val="24"/>
        <w:b/>
        <w:color w:val="black"/>
      </w:rPr>
    </w:p>
    <w:p>
      <w:pPr>
        <w:jc w:val="both"/>
        <w:outlineLvl w:val="1"/>
      </w:pPr>
      <w:r>
        <w:rPr>
          <w:rFonts w:hAnsi="Arial"/>
          <w:rFonts w:ascii="Arial"/>
          <w:sz w:val="24"/>
          <w:b/>
          <w:color w:val="black"/>
        </w:rPr>
        <w:t xml:space="preserve">Amenaza de daño grave: </w:t>
      </w:r>
      <w:r>
        <w:rPr>
          <w:rFonts w:hAnsi="Arial"/>
          <w:rFonts w:ascii="Arial"/>
          <w:sz w:val="24"/>
          <w:color w:val="black"/>
        </w:rPr>
        <w:t xml:space="preserve">La clara inminencia de un daño grave sobre la base de hechos y no simplemente en alegaciones, conjeturas o posibilidades remotas.</w:t>
      </w:r>
    </w:p>
    <w:p>
      <w:pPr>
        <w:jc w:val="both"/>
        <w:outlineLvl w:val="1"/>
      </w:pPr>
      <w:rPr>
        <w:sz w:val="24"/>
        <w:b/>
        <w:color w:val="black"/>
      </w:rPr>
    </w:p>
    <w:p>
      <w:pPr>
        <w:jc w:val="both"/>
        <w:outlineLvl w:val="1"/>
      </w:pPr>
      <w:r>
        <w:rPr>
          <w:rFonts w:hAnsi="Arial"/>
          <w:rFonts w:ascii="Arial"/>
          <w:sz w:val="24"/>
          <w:b/>
          <w:color w:val="black"/>
        </w:rPr>
        <w:t xml:space="preserve">Autoridad investigadora competente: </w:t>
      </w:r>
      <w:r>
        <w:rPr>
          <w:rFonts w:hAnsi="Arial"/>
          <w:rFonts w:ascii="Arial"/>
          <w:sz w:val="24"/>
          <w:color w:val="black"/>
        </w:rPr>
        <w:t xml:space="preserve">Es la Dirección de Comercio Exterior del Ministerio de Comercio, Industria y Turismo, o la entidad o dependencia que la suceda en sus funciones, a través de la Subdirección de Prácticas Comerciales de la Dirección de Comercio Exterior del Ministerio de Comercio, Industria y Turismo o la entidad o dependencia que la suceda en sus funciones.</w:t>
      </w:r>
    </w:p>
    <w:p>
      <w:pPr>
        <w:jc w:val="both"/>
        <w:outlineLvl w:val="1"/>
      </w:pPr>
      <w:rPr>
        <w:sz w:val="24"/>
        <w:b/>
        <w:color w:val="black"/>
      </w:rPr>
    </w:p>
    <w:p>
      <w:pPr>
        <w:jc w:val="both"/>
        <w:outlineLvl w:val="1"/>
      </w:pPr>
      <w:r>
        <w:rPr>
          <w:rFonts w:hAnsi="Arial"/>
          <w:rFonts w:ascii="Arial"/>
          <w:sz w:val="24"/>
          <w:b/>
          <w:color w:val="black"/>
        </w:rPr>
        <w:t xml:space="preserve">Causa sustancial: </w:t>
      </w:r>
      <w:r>
        <w:rPr>
          <w:rFonts w:hAnsi="Arial"/>
          <w:rFonts w:ascii="Arial"/>
          <w:sz w:val="24"/>
          <w:color w:val="black"/>
        </w:rPr>
        <w:t xml:space="preserve">Significa una causa que es importante y no menor a cualquier otra.</w:t>
      </w:r>
    </w:p>
    <w:p>
      <w:pPr>
        <w:jc w:val="both"/>
        <w:outlineLvl w:val="1"/>
      </w:pPr>
      <w:rPr>
        <w:sz w:val="24"/>
        <w:b/>
        <w:color w:val="black"/>
      </w:rPr>
    </w:p>
    <w:p>
      <w:pPr>
        <w:jc w:val="both"/>
        <w:outlineLvl w:val="1"/>
      </w:pPr>
      <w:r>
        <w:rPr>
          <w:rFonts w:hAnsi="Arial"/>
          <w:rFonts w:ascii="Arial"/>
          <w:sz w:val="24"/>
          <w:b/>
          <w:color w:val="black"/>
        </w:rPr>
        <w:t xml:space="preserve">Daño grave: </w:t>
      </w:r>
      <w:r>
        <w:rPr>
          <w:rFonts w:hAnsi="Arial"/>
          <w:rFonts w:ascii="Arial"/>
          <w:sz w:val="24"/>
          <w:color w:val="black"/>
        </w:rPr>
        <w:t xml:space="preserve">Un deterioro o menoscabo general significativo de la situación de una rama de la producción nacional.</w:t>
      </w:r>
    </w:p>
    <w:p>
      <w:pPr>
        <w:jc w:val="both"/>
        <w:outlineLvl w:val="1"/>
      </w:pPr>
      <w:rPr>
        <w:sz w:val="24"/>
        <w:b/>
        <w:color w:val="black"/>
      </w:rPr>
    </w:p>
    <w:p>
      <w:pPr>
        <w:jc w:val="both"/>
        <w:outlineLvl w:val="1"/>
      </w:pPr>
      <w:r>
        <w:rPr>
          <w:rFonts w:hAnsi="Arial"/>
          <w:rFonts w:ascii="Arial"/>
          <w:sz w:val="24"/>
          <w:b/>
          <w:color w:val="black"/>
        </w:rPr>
        <w:t xml:space="preserve">Mercancía directamente competidora: </w:t>
      </w:r>
      <w:r>
        <w:rPr>
          <w:rFonts w:hAnsi="Arial"/>
          <w:rFonts w:ascii="Arial"/>
          <w:sz w:val="24"/>
          <w:color w:val="black"/>
        </w:rPr>
        <w:t xml:space="preserve">Mercancía que teniendo características físicas y composición diferente a las de la mercancía importada, cumple las mismas funciones de esta, satisface las mismas necesidades y es comercialmente sustituible.</w:t>
      </w:r>
    </w:p>
    <w:p>
      <w:pPr>
        <w:jc w:val="both"/>
        <w:outlineLvl w:val="1"/>
      </w:pPr>
      <w:rPr>
        <w:sz w:val="24"/>
        <w:b/>
        <w:color w:val="black"/>
      </w:rPr>
    </w:p>
    <w:p>
      <w:pPr>
        <w:jc w:val="both"/>
        <w:outlineLvl w:val="1"/>
      </w:pPr>
      <w:r>
        <w:rPr>
          <w:rFonts w:hAnsi="Arial"/>
          <w:rFonts w:ascii="Arial"/>
          <w:sz w:val="24"/>
          <w:b/>
          <w:color w:val="black"/>
        </w:rPr>
        <w:t xml:space="preserve">Mercancía similar: </w:t>
      </w:r>
      <w:r>
        <w:rPr>
          <w:rFonts w:hAnsi="Arial"/>
          <w:rFonts w:ascii="Arial"/>
          <w:sz w:val="24"/>
          <w:color w:val="black"/>
        </w:rPr>
        <w:t xml:space="preserve">Mercancía que sea igual en todos los aspectos a la mercancía importada. Puede ser también una mercancía que aunque no sea igual en todos los aspectos, tenga características muy parecidas a la mercancía importada.</w:t>
      </w:r>
    </w:p>
    <w:p>
      <w:pPr>
        <w:jc w:val="both"/>
        <w:outlineLvl w:val="1"/>
      </w:pPr>
      <w:rPr>
        <w:sz w:val="24"/>
        <w:b/>
        <w:color w:val="black"/>
      </w:rPr>
    </w:p>
    <w:p>
      <w:pPr>
        <w:jc w:val="both"/>
        <w:outlineLvl w:val="1"/>
      </w:pPr>
      <w:r>
        <w:rPr>
          <w:rFonts w:hAnsi="Arial"/>
          <w:rFonts w:ascii="Arial"/>
          <w:sz w:val="24"/>
          <w:b/>
          <w:color w:val="black"/>
        </w:rPr>
        <w:t xml:space="preserve">Partes interesadas: </w:t>
      </w:r>
      <w:r>
        <w:rPr>
          <w:rFonts w:hAnsi="Arial"/>
          <w:rFonts w:ascii="Arial"/>
          <w:sz w:val="24"/>
          <w:color w:val="black"/>
        </w:rPr>
        <w:t xml:space="preserve">Incluye al peticionario, otros productores colombianos, asociaciones mercantiles, gremiales o empresariales en los que la mayoría de los miembros sean productores de la mercancía investigada; productores de la otra parte del acuerdo comercial internacional; exportadores o importadores de alguna de las partes del acuerdo comercial internacional que se invoca; así como consumidores o asociaciones que los representen. La Autoridad Investigadora Competente podrá incluir como partes interesadas a otras personas naturales o jurídicas distintas a las enunciadas, siempre y cuando demuestren legítimo interés en la investigación.</w:t>
      </w:r>
    </w:p>
    <w:p>
      <w:pPr>
        <w:jc w:val="both"/>
        <w:outlineLvl w:val="1"/>
      </w:pPr>
      <w:rPr>
        <w:sz w:val="24"/>
        <w:b/>
        <w:color w:val="black"/>
      </w:rPr>
    </w:p>
    <w:p>
      <w:pPr>
        <w:jc w:val="both"/>
        <w:outlineLvl w:val="1"/>
      </w:pPr>
      <w:r>
        <w:rPr>
          <w:rFonts w:hAnsi="Arial"/>
          <w:rFonts w:ascii="Arial"/>
          <w:sz w:val="24"/>
          <w:b/>
          <w:color w:val="black"/>
        </w:rPr>
        <w:t xml:space="preserve">Programa de ajuste: </w:t>
      </w:r>
      <w:r>
        <w:rPr>
          <w:rFonts w:hAnsi="Arial"/>
          <w:rFonts w:ascii="Arial"/>
          <w:sz w:val="24"/>
          <w:color w:val="black"/>
        </w:rPr>
        <w:t xml:space="preserve">Es el conjunto de acciones que adoptan los productores nacionales como complemento de las medidas de salvaguardia, con el fin de mejorar sus condiciones de competitividad y ajustar ordenadamente sus actividades productivas a la competencia externa.</w:t>
      </w:r>
    </w:p>
    <w:p>
      <w:pPr>
        <w:jc w:val="both"/>
        <w:outlineLvl w:val="1"/>
      </w:pPr>
      <w:rPr>
        <w:sz w:val="24"/>
        <w:b/>
        <w:color w:val="black"/>
      </w:rPr>
    </w:p>
    <w:p>
      <w:pPr>
        <w:jc w:val="both"/>
        <w:outlineLvl w:val="1"/>
      </w:pPr>
      <w:r>
        <w:rPr>
          <w:rFonts w:hAnsi="Arial"/>
          <w:rFonts w:ascii="Arial"/>
          <w:sz w:val="24"/>
          <w:b/>
          <w:color w:val="black"/>
        </w:rPr>
        <w:t xml:space="preserve">Rama de la producción nacional: </w:t>
      </w:r>
      <w:r>
        <w:rPr>
          <w:rFonts w:hAnsi="Arial"/>
          <w:rFonts w:ascii="Arial"/>
          <w:sz w:val="24"/>
          <w:color w:val="black"/>
        </w:rPr>
        <w:t xml:space="preserve">El conjunto de productores de mercancías similares o directamente competidores de la mercancía importada que operen en el territorio o aquellos productores cuya producción conjunta de mercancías similares o directamente competidoras, constituya una proporción importante de la producción nacional total de dicha mercancía.</w:t>
      </w:r>
    </w:p>
    <w:p>
      <w:pPr>
        <w:jc w:val="center"/>
        <w:outlineLvl w:val="1"/>
      </w:pPr>
      <w:rPr>
        <w:sz w:val="24"/>
        <w:color w:val="black"/>
      </w:rPr>
    </w:p>
    <w:p>
      <w:pPr>
        <w:jc w:val="center"/>
        <w:outlineLvl w:val="1"/>
      </w:pPr>
      <w:r>
        <w:rPr>
          <w:rFonts w:hAnsi="Arial"/>
          <w:rFonts w:ascii="Arial"/>
          <w:sz w:val="24"/>
          <w:vanish/>
          <w:color w:val="black"/>
        </w:rPr>
        <w:t>&amp;$</w:t>
      </w:r>
      <w:bookmarkStart w:id="92161" w:name="TÍTULO II"/>
      <w:r>
        <w:rPr>
          <w:rFonts w:hAnsi="Arial"/>
          <w:rFonts w:ascii="Arial"/>
          <w:sz w:val="24"/>
          <w:color w:val="navy"/>
        </w:rPr>
        <w:t xml:space="preserve">TÍTULO II. </w:t>
      </w:r>
    </w:p>
    <w:p>
      <w:pPr>
        <w:jc w:val="center"/>
        <w:outlineLvl w:val="1"/>
      </w:pPr>
      <w:r>
        <w:rPr>
          <w:rFonts w:hAnsi="Arial"/>
          <w:rFonts w:ascii="Arial"/>
          <w:sz w:val="24"/>
          <w:color w:val="navy"/>
        </w:rPr>
        <w:t xml:space="preserve">PROCEDIMIENTO DE INVESTIGACIÓN.</w:t>
      </w:r>
      <w:bookmarkEnd w:id="92161"/>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92162" w:name="4"/>
      <w:r>
        <w:rPr>
          <w:rFonts w:hAnsi="Arial"/>
          <w:rFonts w:ascii="Arial"/>
          <w:sz w:val="24"/>
          <w:color w:val="navy"/>
        </w:rPr>
        <w:t xml:space="preserve">ARTÍCULO 4o. </w:t>
      </w:r>
      <w:r>
        <w:rPr>
          <w:rFonts w:hAnsi="Arial"/>
          <w:rFonts w:ascii="Arial"/>
          <w:sz w:val="24"/>
          <w:i/>
          <w:color w:val="navy"/>
        </w:rPr>
        <w:t xml:space="preserve">PRESENTACIÓN DE LA SOLICITUD.</w:t>
      </w:r>
      <w:bookmarkEnd w:id="92162"/>
      <w:r>
        <w:rPr>
          <w:rFonts w:hAnsi="Arial"/>
          <w:rFonts w:ascii="Arial"/>
          <w:sz w:val="24"/>
          <w:b/>
          <w:color w:val="black"/>
        </w:rPr>
        <w:t xml:space="preserve">&lt;Artículo compilado en el artículo </w:t>
      </w:r>
      <w:r>
        <w:fldChar w:fldCharType="begin"/>
      </w:r>
      <w:r>
        <w:instrText>HYPERLINK "http://www.redjurista.com/document.aspx?ajcode=d1074015&amp;arts=2.2.3.4.2.1"</w:instrText>
      </w:r>
      <w:r>
        <w:fldChar w:fldCharType="separate"/>
      </w:r>
      <w:r>
        <w:rPr>
          <w:rFonts w:hAnsi="Arial"/>
          <w:rFonts w:ascii="Arial"/>
          <w:sz w:val="24"/>
          <w:b/>
          <w:u w:val="single"/>
          <w:color w:val="black"/>
        </w:rPr>
        <w:t>2.2.3.4.2.1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Previa solicitud por escrito presentada por una proporción importante de la rama de producción nacional o en nombre de esta por medio de una asociación que la represente, la Autoridad Investigadora Competente iniciará el procedimiento previsto en el presente Título.</w:t>
      </w:r>
    </w:p>
    <w:p>
      <w:pPr>
        <w:jc w:val="both"/>
        <w:outlineLvl w:val="1"/>
      </w:pPr>
      <w:rPr>
        <w:sz w:val="24"/>
        <w:color w:val="black"/>
      </w:rPr>
    </w:p>
    <w:p>
      <w:pPr>
        <w:jc w:val="both"/>
        <w:outlineLvl w:val="1"/>
      </w:pPr>
      <w:r>
        <w:rPr>
          <w:rFonts w:hAnsi="Arial"/>
          <w:rFonts w:ascii="Arial"/>
          <w:sz w:val="24"/>
          <w:color w:val="black"/>
        </w:rPr>
        <w:t xml:space="preserve">La solicitud deberá elaborarse de conformidad con los requisitos establecidos en el siguiente artículo, diligenciando los formularios y anexando la información y pruebas exigidas en los mismos. Dicha documentación deberá radicarse en la oficina de correspondencia del Ministerio de Comercio, Industria y Turismo, o en las direcciones territoriales o puntos de atención de la Dirección de Comercio Exterior.</w:t>
      </w:r>
    </w:p>
    <w:p>
      <w:pPr>
        <w:jc w:val="both"/>
        <w:outlineLvl w:val="1"/>
      </w:pPr>
      <w:rPr>
        <w:sz w:val="24"/>
        <w:color w:val="black"/>
      </w:rPr>
    </w:p>
    <w:p>
      <w:pPr>
        <w:jc w:val="both"/>
        <w:outlineLvl w:val="1"/>
      </w:pPr>
      <w:r>
        <w:rPr>
          <w:rFonts w:hAnsi="Arial"/>
          <w:rFonts w:ascii="Arial"/>
          <w:sz w:val="24"/>
          <w:vanish/>
          <w:color w:val="navy"/>
        </w:rPr>
        <w:t>&amp;$</w:t>
      </w:r>
      <w:bookmarkStart w:id="92163" w:name="5"/>
      <w:r>
        <w:rPr>
          <w:rFonts w:hAnsi="Arial"/>
          <w:rFonts w:ascii="Arial"/>
          <w:sz w:val="24"/>
          <w:color w:val="navy"/>
        </w:rPr>
        <w:t xml:space="preserve">ARTÍCULO 5o. </w:t>
      </w:r>
      <w:r>
        <w:rPr>
          <w:rFonts w:hAnsi="Arial"/>
          <w:rFonts w:ascii="Arial"/>
          <w:sz w:val="24"/>
          <w:i/>
          <w:color w:val="navy"/>
        </w:rPr>
        <w:t xml:space="preserve">REQUISITOS DE LA SOLICITUD.</w:t>
      </w:r>
      <w:bookmarkEnd w:id="92163"/>
      <w:r>
        <w:rPr>
          <w:rFonts w:hAnsi="Arial"/>
          <w:rFonts w:ascii="Arial"/>
          <w:sz w:val="24"/>
          <w:b/>
          <w:color w:val="black"/>
        </w:rPr>
        <w:t xml:space="preserve">&lt;Artículo compilado en el artículo </w:t>
      </w:r>
      <w:r>
        <w:fldChar w:fldCharType="begin"/>
      </w:r>
      <w:r>
        <w:instrText>HYPERLINK "http://www.redjurista.com/document.aspx?ajcode=d1074015&amp;arts=2.2.3.4.2.2"</w:instrText>
      </w:r>
      <w:r>
        <w:fldChar w:fldCharType="separate"/>
      </w:r>
      <w:r>
        <w:rPr>
          <w:rFonts w:hAnsi="Arial"/>
          <w:rFonts w:ascii="Arial"/>
          <w:sz w:val="24"/>
          <w:b/>
          <w:u w:val="single"/>
          <w:color w:val="black"/>
        </w:rPr>
        <w:t>2.2.3.4.2.2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solicitud para la aplicación de una medida de salvaguardia deberá contener como mínimo los siguientes requisitos:</w:t>
      </w:r>
    </w:p>
    <w:p>
      <w:pPr>
        <w:jc w:val="both"/>
        <w:outlineLvl w:val="1"/>
      </w:pPr>
      <w:rPr>
        <w:sz w:val="24"/>
        <w:color w:val="black"/>
      </w:rPr>
    </w:p>
    <w:p>
      <w:pPr>
        <w:jc w:val="both"/>
        <w:outlineLvl w:val="1"/>
      </w:pPr>
      <w:r>
        <w:rPr>
          <w:rFonts w:hAnsi="Arial"/>
          <w:rFonts w:ascii="Arial"/>
          <w:sz w:val="24"/>
          <w:color w:val="black"/>
        </w:rPr>
        <w:t xml:space="preserve">1. Denominación y descripción de la mercancía importada, características y usos, clasificación arancelaria por la que ingresa al país y tratamiento arancelario vigente de conformidad con el acuerdo comercial internacional que se invoca.</w:t>
      </w:r>
    </w:p>
    <w:p>
      <w:pPr>
        <w:jc w:val="both"/>
        <w:outlineLvl w:val="1"/>
      </w:pPr>
      <w:rPr>
        <w:sz w:val="24"/>
        <w:color w:val="black"/>
      </w:rPr>
    </w:p>
    <w:p>
      <w:pPr>
        <w:jc w:val="both"/>
        <w:outlineLvl w:val="1"/>
      </w:pPr>
      <w:r>
        <w:rPr>
          <w:rFonts w:hAnsi="Arial"/>
          <w:rFonts w:ascii="Arial"/>
          <w:sz w:val="24"/>
          <w:color w:val="black"/>
        </w:rPr>
        <w:t xml:space="preserve">2. Denominación y descripción de la mercancía similar o directamente competidora, sus características y usos.</w:t>
      </w:r>
    </w:p>
    <w:p>
      <w:pPr>
        <w:jc w:val="both"/>
        <w:outlineLvl w:val="1"/>
      </w:pPr>
      <w:rPr>
        <w:sz w:val="24"/>
        <w:color w:val="black"/>
      </w:rPr>
    </w:p>
    <w:p>
      <w:pPr>
        <w:jc w:val="both"/>
        <w:outlineLvl w:val="1"/>
      </w:pPr>
      <w:r>
        <w:rPr>
          <w:rFonts w:hAnsi="Arial"/>
          <w:rFonts w:ascii="Arial"/>
          <w:sz w:val="24"/>
          <w:color w:val="black"/>
        </w:rPr>
        <w:t xml:space="preserve">3. Nombre, razón o denominación social, direcciones de la o las empresas o entidades representadas en la solicitud y ubicación de los establecimientos donde se produce el bien nacional en cuestión.</w:t>
      </w:r>
    </w:p>
    <w:p>
      <w:pPr>
        <w:jc w:val="both"/>
        <w:outlineLvl w:val="1"/>
      </w:pPr>
      <w:rPr>
        <w:sz w:val="24"/>
        <w:color w:val="black"/>
      </w:rPr>
    </w:p>
    <w:p>
      <w:pPr>
        <w:jc w:val="both"/>
        <w:outlineLvl w:val="1"/>
      </w:pPr>
      <w:r>
        <w:rPr>
          <w:rFonts w:hAnsi="Arial"/>
          <w:rFonts w:ascii="Arial"/>
          <w:sz w:val="24"/>
          <w:color w:val="black"/>
        </w:rPr>
        <w:t xml:space="preserve">4. El porcentaje de la producción nacional de la mercancía similar o directamente competidora que representan dicha empresa o empresas y los documentos soportes que lleva a afirmar que son representativas de la producción nacional.</w:t>
      </w:r>
    </w:p>
    <w:p>
      <w:pPr>
        <w:jc w:val="both"/>
        <w:outlineLvl w:val="1"/>
      </w:pPr>
      <w:rPr>
        <w:sz w:val="24"/>
        <w:color w:val="black"/>
      </w:rPr>
    </w:p>
    <w:p>
      <w:pPr>
        <w:jc w:val="both"/>
        <w:outlineLvl w:val="1"/>
      </w:pPr>
      <w:r>
        <w:rPr>
          <w:rFonts w:hAnsi="Arial"/>
          <w:rFonts w:ascii="Arial"/>
          <w:sz w:val="24"/>
          <w:color w:val="black"/>
        </w:rPr>
        <w:t xml:space="preserve">5. Valor y volumen de las importaciones más recientes del país de origen, parte del acuerdo comercial internacional, por un periodo no menor de tres (3) años ni mayor a cinco (5) años según se encuentren disponibles, que muestren el aumento de las importaciones objeto de la solicitud de investigación en términos absolutos o relativos comparados con la producción nacional.</w:t>
      </w:r>
    </w:p>
    <w:p>
      <w:pPr>
        <w:jc w:val="both"/>
        <w:outlineLvl w:val="1"/>
      </w:pPr>
      <w:rPr>
        <w:sz w:val="24"/>
        <w:color w:val="black"/>
      </w:rPr>
    </w:p>
    <w:p>
      <w:pPr>
        <w:jc w:val="both"/>
        <w:outlineLvl w:val="1"/>
      </w:pPr>
      <w:r>
        <w:rPr>
          <w:rFonts w:hAnsi="Arial"/>
          <w:rFonts w:ascii="Arial"/>
          <w:sz w:val="24"/>
          <w:color w:val="black"/>
        </w:rPr>
        <w:t xml:space="preserve">6. Datos de la producción nacional de la mercancía similar o directamente competidora más recientes por un periodo no menor de tres (3) años ni mayor a cinco (5) años, en volumen y valor, según se encuentren disponibles. Dicha información, en la medida de lo posible, deberá ser presentada con periodicidad semestral.</w:t>
      </w:r>
    </w:p>
    <w:p>
      <w:pPr>
        <w:jc w:val="both"/>
        <w:outlineLvl w:val="1"/>
      </w:pPr>
      <w:rPr>
        <w:sz w:val="24"/>
        <w:color w:val="black"/>
      </w:rPr>
    </w:p>
    <w:p>
      <w:pPr>
        <w:jc w:val="both"/>
        <w:outlineLvl w:val="1"/>
      </w:pPr>
      <w:r>
        <w:rPr>
          <w:rFonts w:hAnsi="Arial"/>
          <w:rFonts w:ascii="Arial"/>
          <w:sz w:val="24"/>
          <w:color w:val="black"/>
        </w:rPr>
        <w:t xml:space="preserve">7. Datos cuantitativos que permitan evaluar la existencia de un daño grave o amenaza de daño grave a la rama de producción nacional, causado por las importaciones de mercancías originarias de la otra Parte con la que se tiene el acuerdo comercial internacional objeto de la solicitud, de los últimos tres (3) años, respecto de los cuales exista información disponible sobre lo siguiente:</w:t>
      </w:r>
    </w:p>
    <w:p>
      <w:pPr>
        <w:jc w:val="both"/>
        <w:outlineLvl w:val="1"/>
      </w:pPr>
      <w:rPr>
        <w:sz w:val="24"/>
        <w:color w:val="black"/>
      </w:rPr>
    </w:p>
    <w:p>
      <w:pPr>
        <w:jc w:val="both"/>
        <w:outlineLvl w:val="1"/>
      </w:pPr>
      <w:r>
        <w:rPr>
          <w:rFonts w:hAnsi="Arial"/>
          <w:rFonts w:ascii="Arial"/>
          <w:sz w:val="24"/>
          <w:color w:val="black"/>
        </w:rPr>
        <w:t xml:space="preserve">a) Comportamiento de las ventas en el mercado nacional y exportaciones.</w:t>
      </w:r>
    </w:p>
    <w:p>
      <w:pPr>
        <w:jc w:val="both"/>
        <w:outlineLvl w:val="1"/>
      </w:pPr>
      <w:rPr>
        <w:sz w:val="24"/>
        <w:color w:val="black"/>
      </w:rPr>
    </w:p>
    <w:p>
      <w:pPr>
        <w:jc w:val="both"/>
        <w:outlineLvl w:val="1"/>
      </w:pPr>
      <w:r>
        <w:rPr>
          <w:rFonts w:hAnsi="Arial"/>
          <w:rFonts w:ascii="Arial"/>
          <w:sz w:val="24"/>
          <w:color w:val="black"/>
        </w:rPr>
        <w:t xml:space="preserve">b) Capacidad instalada y capacidad utilizada.</w:t>
      </w:r>
    </w:p>
    <w:p>
      <w:pPr>
        <w:jc w:val="both"/>
        <w:outlineLvl w:val="1"/>
      </w:pPr>
      <w:rPr>
        <w:sz w:val="24"/>
        <w:color w:val="black"/>
      </w:rPr>
    </w:p>
    <w:p>
      <w:pPr>
        <w:jc w:val="both"/>
        <w:outlineLvl w:val="1"/>
      </w:pPr>
      <w:r>
        <w:rPr>
          <w:rFonts w:hAnsi="Arial"/>
          <w:rFonts w:ascii="Arial"/>
          <w:sz w:val="24"/>
          <w:color w:val="black"/>
        </w:rPr>
        <w:t xml:space="preserve">c) Empleo.</w:t>
      </w:r>
    </w:p>
    <w:p>
      <w:pPr>
        <w:jc w:val="both"/>
        <w:outlineLvl w:val="1"/>
      </w:pPr>
      <w:rPr>
        <w:sz w:val="24"/>
        <w:color w:val="black"/>
      </w:rPr>
    </w:p>
    <w:p>
      <w:pPr>
        <w:jc w:val="both"/>
        <w:outlineLvl w:val="1"/>
      </w:pPr>
      <w:r>
        <w:rPr>
          <w:rFonts w:hAnsi="Arial"/>
          <w:rFonts w:ascii="Arial"/>
          <w:sz w:val="24"/>
          <w:color w:val="black"/>
        </w:rPr>
        <w:t xml:space="preserve">d) Inventarios de la rama de producción nacional de la mercancía o mercancías similares o directamente competidores en términos absolutos y en relación con las ventas y la producción nacional.</w:t>
      </w:r>
    </w:p>
    <w:p>
      <w:pPr>
        <w:jc w:val="both"/>
        <w:outlineLvl w:val="1"/>
      </w:pPr>
      <w:rPr>
        <w:sz w:val="24"/>
        <w:color w:val="black"/>
      </w:rPr>
    </w:p>
    <w:p>
      <w:pPr>
        <w:jc w:val="both"/>
        <w:outlineLvl w:val="1"/>
      </w:pPr>
      <w:r>
        <w:rPr>
          <w:rFonts w:hAnsi="Arial"/>
          <w:rFonts w:ascii="Arial"/>
          <w:sz w:val="24"/>
          <w:color w:val="black"/>
        </w:rPr>
        <w:t xml:space="preserve">e) Estados financieros, tanto de las empresas representativas de la rama de producción nacional, como de la línea de producción de la mercancía investigada. Cuando no sea posible contar con información sobre la línea, el efecto deberá medirse sobre la producción del grupo o gama más restringido de mercancías que incluya la mercancía nacional similar o directamente competidora.</w:t>
      </w:r>
    </w:p>
    <w:p>
      <w:pPr>
        <w:jc w:val="both"/>
        <w:outlineLvl w:val="1"/>
      </w:pPr>
      <w:rPr>
        <w:sz w:val="24"/>
        <w:color w:val="black"/>
      </w:rPr>
    </w:p>
    <w:p>
      <w:pPr>
        <w:jc w:val="both"/>
        <w:outlineLvl w:val="1"/>
      </w:pPr>
      <w:r>
        <w:rPr>
          <w:rFonts w:hAnsi="Arial"/>
          <w:rFonts w:ascii="Arial"/>
          <w:sz w:val="24"/>
          <w:color w:val="black"/>
        </w:rPr>
        <w:t xml:space="preserve">f) Series de precios de la mercancía nacional y de la importada del país de origen parte del acuerdo comercial internacional, así como información relativa a los costos de nacionalización de la mercancía importada que permita hacer una comparación razonable entre el precio de la mercancía nacional y de la importada en el mismo nivel de comercialización.</w:t>
      </w:r>
    </w:p>
    <w:p>
      <w:pPr>
        <w:jc w:val="both"/>
        <w:outlineLvl w:val="1"/>
      </w:pPr>
      <w:rPr>
        <w:sz w:val="24"/>
        <w:color w:val="black"/>
      </w:rPr>
    </w:p>
    <w:p>
      <w:pPr>
        <w:jc w:val="both"/>
        <w:outlineLvl w:val="1"/>
      </w:pPr>
      <w:r>
        <w:rPr>
          <w:rFonts w:hAnsi="Arial"/>
          <w:rFonts w:ascii="Arial"/>
          <w:sz w:val="24"/>
          <w:color w:val="black"/>
        </w:rPr>
        <w:t xml:space="preserve">g) Cualquier otra información que sustente la solicitud para la aplicación de una medida de salvaguardia.</w:t>
      </w:r>
    </w:p>
    <w:p>
      <w:pPr>
        <w:jc w:val="both"/>
        <w:outlineLvl w:val="1"/>
      </w:pPr>
      <w:rPr>
        <w:sz w:val="24"/>
        <w:color w:val="black"/>
      </w:rPr>
    </w:p>
    <w:p>
      <w:pPr>
        <w:jc w:val="both"/>
        <w:outlineLvl w:val="1"/>
      </w:pPr>
      <w:r>
        <w:rPr>
          <w:rFonts w:hAnsi="Arial"/>
          <w:rFonts w:ascii="Arial"/>
          <w:sz w:val="24"/>
          <w:color w:val="black"/>
        </w:rPr>
        <w:t xml:space="preserve">8. Relación de causalidad: Una explicación y descripción de la causa sustancial que se presume generó el daño o la amenaza de daño, basándose en los datos pertinentes, y en argumentos que sustenten que el daño o amenaza de daño pueda atribuirse a causas relacionadas con las importaciones. Cuando existan factores distintos a los relacionados con las importaciones que causen daño a una rama de la producción nacional, su efecto no se atribuirá al aumento de las importaciones.</w:t>
      </w:r>
    </w:p>
    <w:p>
      <w:pPr>
        <w:jc w:val="both"/>
        <w:outlineLvl w:val="1"/>
      </w:pPr>
      <w:rPr>
        <w:sz w:val="24"/>
        <w:color w:val="black"/>
      </w:rPr>
    </w:p>
    <w:p>
      <w:pPr>
        <w:jc w:val="both"/>
        <w:outlineLvl w:val="1"/>
      </w:pPr>
      <w:r>
        <w:rPr>
          <w:rFonts w:hAnsi="Arial"/>
          <w:rFonts w:ascii="Arial"/>
          <w:sz w:val="24"/>
          <w:color w:val="black"/>
        </w:rPr>
        <w:t xml:space="preserve">9. El nivel de la medida que se considera necesario para prevenir o remediar el daño grave o amenaza de daño grave y que facilite el ajuste de la rama de producción nacional. El mismo deberá estar conforme con el correspondiente acuerdo comercial internacional que se invoque.</w:t>
      </w:r>
    </w:p>
    <w:p>
      <w:pPr>
        <w:jc w:val="both"/>
        <w:outlineLvl w:val="1"/>
      </w:pPr>
      <w:rPr>
        <w:sz w:val="24"/>
        <w:color w:val="black"/>
      </w:rPr>
    </w:p>
    <w:p>
      <w:pPr>
        <w:jc w:val="both"/>
        <w:outlineLvl w:val="1"/>
      </w:pPr>
      <w:r>
        <w:rPr>
          <w:rFonts w:hAnsi="Arial"/>
          <w:rFonts w:ascii="Arial"/>
          <w:sz w:val="24"/>
          <w:color w:val="black"/>
        </w:rPr>
        <w:t xml:space="preserve">10. En caso de que el acuerdo comercial internacional lo permita, si se alegan circunstancias críticas, los datos cuantitativos sobre los fundamentos de hecho que permitan demostrar que el aumento de las importaciones sujeto de la solicitud de investigación son la causa del daño grave, o de la amenaza de daño grave, y que la demora en tomar medidas causaría un perjuicio a la industria que sería difícil de reparar.</w:t>
      </w:r>
    </w:p>
    <w:p>
      <w:pPr>
        <w:jc w:val="both"/>
        <w:outlineLvl w:val="1"/>
      </w:pPr>
      <w:rPr>
        <w:sz w:val="24"/>
        <w:color w:val="black"/>
      </w:rPr>
    </w:p>
    <w:p>
      <w:pPr>
        <w:jc w:val="both"/>
        <w:outlineLvl w:val="1"/>
      </w:pPr>
      <w:r>
        <w:rPr>
          <w:rFonts w:hAnsi="Arial"/>
          <w:rFonts w:ascii="Arial"/>
          <w:sz w:val="24"/>
          <w:color w:val="black"/>
        </w:rPr>
        <w:t xml:space="preserve">11. Identificación y justificación de la información confidencial, y resumen no confidencial de la misma. Si se señala que dicha información no puede ser resumida, exposición de las razones por las cuales no es posible hacerlo.</w:t>
      </w:r>
    </w:p>
    <w:p>
      <w:pPr>
        <w:jc w:val="both"/>
        <w:outlineLvl w:val="1"/>
      </w:pPr>
      <w:rPr>
        <w:sz w:val="24"/>
        <w:color w:val="black"/>
      </w:rPr>
    </w:p>
    <w:p>
      <w:pPr>
        <w:jc w:val="both"/>
        <w:outlineLvl w:val="1"/>
      </w:pPr>
      <w:r>
        <w:rPr>
          <w:rFonts w:hAnsi="Arial"/>
          <w:rFonts w:ascii="Arial"/>
          <w:sz w:val="24"/>
          <w:vanish/>
          <w:color w:val="navy"/>
        </w:rPr>
        <w:t>&amp;$</w:t>
      </w:r>
      <w:bookmarkStart w:id="92164" w:name="6"/>
      <w:r>
        <w:rPr>
          <w:rFonts w:hAnsi="Arial"/>
          <w:rFonts w:ascii="Arial"/>
          <w:sz w:val="24"/>
          <w:color w:val="navy"/>
        </w:rPr>
        <w:t xml:space="preserve">ARTÍCULO 6o. </w:t>
      </w:r>
      <w:r>
        <w:rPr>
          <w:rFonts w:hAnsi="Arial"/>
          <w:rFonts w:ascii="Arial"/>
          <w:sz w:val="24"/>
          <w:i/>
          <w:color w:val="navy"/>
        </w:rPr>
        <w:t xml:space="preserve">PROPORCIÓN IMPORTANTE DE LA RAMA DE PRODUCCIÓN NACIONAL.</w:t>
      </w:r>
      <w:bookmarkEnd w:id="92164"/>
      <w:r>
        <w:rPr>
          <w:rFonts w:hAnsi="Arial"/>
          <w:rFonts w:ascii="Arial"/>
          <w:sz w:val="24"/>
          <w:b/>
          <w:color w:val="black"/>
        </w:rPr>
        <w:t xml:space="preserve">&lt;Artículo compilado en el artículo </w:t>
      </w:r>
      <w:r>
        <w:fldChar w:fldCharType="begin"/>
      </w:r>
      <w:r>
        <w:instrText>HYPERLINK "http://www.redjurista.com/document.aspx?ajcode=d1074015&amp;arts=2.2.3.4.2.3"</w:instrText>
      </w:r>
      <w:r>
        <w:fldChar w:fldCharType="separate"/>
      </w:r>
      <w:r>
        <w:rPr>
          <w:rFonts w:hAnsi="Arial"/>
          <w:rFonts w:ascii="Arial"/>
          <w:sz w:val="24"/>
          <w:b/>
          <w:u w:val="single"/>
          <w:color w:val="black"/>
        </w:rPr>
        <w:t>2.2.3.4.2.3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Para la presentación de la solicitud, se considera proporción importante de la rama de la producción nacional por lo menos el 25% de la misma, en términos de volumen de producción de la mercancía similar o directamente competidora de la mercancía importada. No obstante, para la apertura de la investigación, dicho porcentaje deberá ser del 50%.</w:t>
      </w:r>
    </w:p>
    <w:p>
      <w:pPr>
        <w:jc w:val="both"/>
        <w:outlineLvl w:val="1"/>
      </w:pPr>
      <w:rPr>
        <w:sz w:val="24"/>
        <w:color w:val="black"/>
      </w:rPr>
    </w:p>
    <w:p>
      <w:pPr>
        <w:jc w:val="both"/>
        <w:outlineLvl w:val="1"/>
      </w:pPr>
      <w:r>
        <w:rPr>
          <w:rFonts w:hAnsi="Arial"/>
          <w:rFonts w:ascii="Arial"/>
          <w:sz w:val="24"/>
          <w:color w:val="black"/>
        </w:rPr>
        <w:t xml:space="preserve">En el caso de ramas de producción nacional altamente concentradas, en que un número excepcionalmente bajo de productores represente el 50% o más de la producción nacional, los productores restantes podrán ser considerados una proporción importante o mayoritaria de la rama de la producción nacional para efectos de la presentación y apertura de la investigación.</w:t>
      </w:r>
    </w:p>
    <w:p>
      <w:pPr>
        <w:jc w:val="both"/>
        <w:outlineLvl w:val="1"/>
      </w:pPr>
      <w:rPr>
        <w:sz w:val="24"/>
        <w:color w:val="black"/>
      </w:rPr>
    </w:p>
    <w:p>
      <w:pPr>
        <w:jc w:val="both"/>
        <w:outlineLvl w:val="1"/>
      </w:pPr>
      <w:r>
        <w:rPr>
          <w:rFonts w:hAnsi="Arial"/>
          <w:rFonts w:ascii="Arial"/>
          <w:sz w:val="24"/>
          <w:color w:val="black"/>
        </w:rPr>
        <w:t xml:space="preserve">En el caso de ramas de producción nacional fragmentadas que supongan un número excepcionalmente elevado de productores, para efectos de la presentación de la solicitud y la apertura de investigación, se podrá determinar un porcentaje diferente a los anteriormente señalados de proporción importante mediante la utilización de técnicas de muestreo estadísticamente válidas que determinen cuántos productores constituyen la proporción mayoritaria de la producción nacional.</w:t>
      </w:r>
    </w:p>
    <w:p>
      <w:pPr>
        <w:jc w:val="both"/>
        <w:outlineLvl w:val="1"/>
      </w:pPr>
      <w:rPr>
        <w:sz w:val="24"/>
        <w:color w:val="black"/>
      </w:rPr>
    </w:p>
    <w:p>
      <w:pPr>
        <w:jc w:val="both"/>
        <w:outlineLvl w:val="1"/>
      </w:pPr>
      <w:r>
        <w:rPr>
          <w:rFonts w:hAnsi="Arial"/>
          <w:rFonts w:ascii="Arial"/>
          <w:sz w:val="24"/>
          <w:color w:val="black"/>
        </w:rPr>
        <w:t xml:space="preserve">En caso de que el correspondiente acuerdo comercial internacional establezca un porcentaje específico de proporción importante distinto a los aquí señalados, el mismo prevalecerá para todos los efectos sobre las disposiciones de este decreto.</w:t>
      </w:r>
    </w:p>
    <w:p>
      <w:pPr>
        <w:jc w:val="both"/>
        <w:outlineLvl w:val="1"/>
      </w:pPr>
      <w:rPr>
        <w:sz w:val="24"/>
        <w:color w:val="black"/>
      </w:rPr>
    </w:p>
    <w:p>
      <w:pPr>
        <w:jc w:val="both"/>
        <w:outlineLvl w:val="1"/>
      </w:pPr>
      <w:r>
        <w:rPr>
          <w:rFonts w:hAnsi="Arial"/>
          <w:rFonts w:ascii="Arial"/>
          <w:sz w:val="24"/>
          <w:vanish/>
          <w:color w:val="navy"/>
        </w:rPr>
        <w:t>&amp;$</w:t>
      </w:r>
      <w:bookmarkStart w:id="92165" w:name="7"/>
      <w:r>
        <w:rPr>
          <w:rFonts w:hAnsi="Arial"/>
          <w:rFonts w:ascii="Arial"/>
          <w:sz w:val="24"/>
          <w:color w:val="navy"/>
        </w:rPr>
        <w:t xml:space="preserve">ARTÍCULO 7o. </w:t>
      </w:r>
      <w:r>
        <w:rPr>
          <w:rFonts w:hAnsi="Arial"/>
          <w:rFonts w:ascii="Arial"/>
          <w:sz w:val="24"/>
          <w:i/>
          <w:color w:val="navy"/>
        </w:rPr>
        <w:t xml:space="preserve">RECEPCIÓN DE CONFORMIDAD.</w:t>
      </w:r>
      <w:bookmarkEnd w:id="92165"/>
      <w:r>
        <w:rPr>
          <w:rFonts w:hAnsi="Arial"/>
          <w:rFonts w:ascii="Arial"/>
          <w:sz w:val="24"/>
          <w:b/>
          <w:color w:val="black"/>
        </w:rPr>
        <w:t xml:space="preserve">&lt;Artículo compilado en el artículo </w:t>
      </w:r>
      <w:r>
        <w:fldChar w:fldCharType="begin"/>
      </w:r>
      <w:r>
        <w:instrText>HYPERLINK "http://www.redjurista.com/document.aspx?ajcode=d1074015&amp;arts=2.2.3.4.2.4"</w:instrText>
      </w:r>
      <w:r>
        <w:fldChar w:fldCharType="separate"/>
      </w:r>
      <w:r>
        <w:rPr>
          <w:rFonts w:hAnsi="Arial"/>
          <w:rFonts w:ascii="Arial"/>
          <w:sz w:val="24"/>
          <w:b/>
          <w:u w:val="single"/>
          <w:color w:val="black"/>
        </w:rPr>
        <w:t>2.2.3.4.2.4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Dentro de un término de cinco (5) días hábiles contados a partir del día hábil siguiente a la fecha de radicación de la solicitud, la Subdirección de Prácticas Comerciales informará por escrito al solicitante que la solicitud ha sido recibida de conformidad, si cumple con los requisitos previstos en los artículos anteriores.</w:t>
      </w:r>
    </w:p>
    <w:p>
      <w:pPr>
        <w:jc w:val="both"/>
        <w:outlineLvl w:val="1"/>
      </w:pPr>
      <w:rPr>
        <w:sz w:val="24"/>
        <w:color w:val="black"/>
      </w:rPr>
    </w:p>
    <w:p>
      <w:pPr>
        <w:jc w:val="both"/>
        <w:outlineLvl w:val="1"/>
      </w:pPr>
      <w:r>
        <w:rPr>
          <w:rFonts w:hAnsi="Arial"/>
          <w:rFonts w:ascii="Arial"/>
          <w:sz w:val="24"/>
          <w:color w:val="black"/>
        </w:rPr>
        <w:t xml:space="preserve">Si falta información o la suministrada no es clara, la Subdirección de Prácticas Comerciales requerirá por escrito al solicitante para que aporte la información faltante. Dicho requerimiento interrumpirá el término establecido en el inciso anterior hasta cuando se aporte la información faltante.</w:t>
      </w:r>
    </w:p>
    <w:p>
      <w:pPr>
        <w:jc w:val="both"/>
        <w:outlineLvl w:val="1"/>
      </w:pPr>
      <w:rPr>
        <w:sz w:val="24"/>
        <w:color w:val="black"/>
      </w:rPr>
    </w:p>
    <w:p>
      <w:pPr>
        <w:jc w:val="both"/>
        <w:outlineLvl w:val="1"/>
      </w:pPr>
      <w:r>
        <w:rPr>
          <w:rFonts w:hAnsi="Arial"/>
          <w:rFonts w:ascii="Arial"/>
          <w:sz w:val="24"/>
          <w:color w:val="black"/>
        </w:rPr>
        <w:t xml:space="preserve">Si transcurridos sesenta (60) días calendario, contados a partir del requerimiento, la información faltante no ha sido aportada, se considerará que el solicitante ha desistido de la solicitud y se ordenará su archivo sin perjuicio de que posteriormente el solicitante pueda presentar una nueva solicitud.</w:t>
      </w:r>
    </w:p>
    <w:p>
      <w:pPr>
        <w:jc w:val="both"/>
        <w:outlineLvl w:val="1"/>
      </w:pPr>
      <w:rPr>
        <w:sz w:val="24"/>
        <w:color w:val="black"/>
      </w:rPr>
    </w:p>
    <w:p>
      <w:pPr>
        <w:jc w:val="both"/>
        <w:outlineLvl w:val="1"/>
      </w:pPr>
      <w:r>
        <w:rPr>
          <w:rFonts w:hAnsi="Arial"/>
          <w:rFonts w:ascii="Arial"/>
          <w:sz w:val="24"/>
          <w:vanish/>
          <w:color w:val="navy"/>
        </w:rPr>
        <w:t>&amp;$</w:t>
      </w:r>
      <w:bookmarkStart w:id="92166" w:name="8"/>
      <w:r>
        <w:rPr>
          <w:rFonts w:hAnsi="Arial"/>
          <w:rFonts w:ascii="Arial"/>
          <w:sz w:val="24"/>
          <w:color w:val="navy"/>
        </w:rPr>
        <w:t xml:space="preserve">ARTÍCULO 8o. </w:t>
      </w:r>
      <w:r>
        <w:rPr>
          <w:rFonts w:hAnsi="Arial"/>
          <w:rFonts w:ascii="Arial"/>
          <w:sz w:val="24"/>
          <w:i/>
          <w:color w:val="navy"/>
        </w:rPr>
        <w:t xml:space="preserve">EVALUACIÓN DEL MÉRITO DE LA SOLICITUD.</w:t>
      </w:r>
      <w:bookmarkEnd w:id="92166"/>
      <w:r>
        <w:rPr>
          <w:rFonts w:hAnsi="Arial"/>
          <w:rFonts w:ascii="Arial"/>
          <w:sz w:val="24"/>
          <w:b/>
          <w:color w:val="black"/>
        </w:rPr>
        <w:t xml:space="preserve">&lt;Artículo compilado en el artículo </w:t>
      </w:r>
      <w:r>
        <w:fldChar w:fldCharType="begin"/>
      </w:r>
      <w:r>
        <w:instrText>HYPERLINK "http://www.redjurista.com/document.aspx?ajcode=d1074015&amp;arts=2.2.3.4.2.5"</w:instrText>
      </w:r>
      <w:r>
        <w:fldChar w:fldCharType="separate"/>
      </w:r>
      <w:r>
        <w:rPr>
          <w:rFonts w:hAnsi="Arial"/>
          <w:rFonts w:ascii="Arial"/>
          <w:sz w:val="24"/>
          <w:b/>
          <w:u w:val="single"/>
          <w:color w:val="black"/>
        </w:rPr>
        <w:t>2.2.3.4.2.5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Subdirección de Prácticas Comerciales tendrá un término de veinte (20) días hábiles, contados a partir del día hábil siguiente a la expedición del recibo de conformidad para evaluar si existe mérito para abrir la investigación.</w:t>
      </w:r>
    </w:p>
    <w:p>
      <w:pPr>
        <w:jc w:val="both"/>
        <w:outlineLvl w:val="1"/>
      </w:pPr>
      <w:rPr>
        <w:sz w:val="24"/>
        <w:color w:val="black"/>
      </w:rPr>
    </w:p>
    <w:p>
      <w:pPr>
        <w:jc w:val="both"/>
        <w:outlineLvl w:val="1"/>
      </w:pPr>
      <w:r>
        <w:rPr>
          <w:rFonts w:hAnsi="Arial"/>
          <w:rFonts w:ascii="Arial"/>
          <w:sz w:val="24"/>
          <w:color w:val="black"/>
        </w:rPr>
        <w:t xml:space="preserve">El mérito para abrir una investigación dependerá de la existencia de indicios suficientes del aumento de las importaciones, el daño o amenaza de daño a la producción nacional y la relación causal entre estos dos elementos.</w:t>
      </w:r>
    </w:p>
    <w:p>
      <w:pPr>
        <w:jc w:val="both"/>
        <w:outlineLvl w:val="1"/>
      </w:pPr>
      <w:rPr>
        <w:sz w:val="24"/>
        <w:color w:val="black"/>
      </w:rPr>
    </w:p>
    <w:p>
      <w:pPr>
        <w:jc w:val="both"/>
        <w:outlineLvl w:val="1"/>
      </w:pPr>
      <w:r>
        <w:rPr>
          <w:rFonts w:hAnsi="Arial"/>
          <w:rFonts w:ascii="Arial"/>
          <w:sz w:val="24"/>
          <w:color w:val="black"/>
        </w:rPr>
        <w:t xml:space="preserve">La Subdirección de Prácticas Comerciales podrá solicitar o reunir de oficio la información y pruebas adicionales que considere necesarias para establecer la existencia del mérito. Esta información junto con la aportada inicialmente con la solicitud, se tendrá como prueba en el proceso, de abrirse la investigación.</w:t>
      </w:r>
    </w:p>
    <w:p>
      <w:pPr>
        <w:jc w:val="both"/>
        <w:outlineLvl w:val="1"/>
      </w:pPr>
      <w:rPr>
        <w:sz w:val="24"/>
        <w:color w:val="black"/>
      </w:rPr>
    </w:p>
    <w:p>
      <w:pPr>
        <w:jc w:val="both"/>
        <w:outlineLvl w:val="1"/>
      </w:pPr>
      <w:r>
        <w:rPr>
          <w:rFonts w:hAnsi="Arial"/>
          <w:rFonts w:ascii="Arial"/>
          <w:sz w:val="24"/>
          <w:color w:val="black"/>
        </w:rPr>
        <w:t xml:space="preserve">El estudio técnico de evaluación del mérito para abrir la investigación, deberá constar por escrito.</w:t>
      </w:r>
    </w:p>
    <w:p>
      <w:pPr>
        <w:jc w:val="both"/>
        <w:outlineLvl w:val="1"/>
      </w:pPr>
      <w:rPr>
        <w:sz w:val="24"/>
        <w:color w:val="black"/>
      </w:rPr>
    </w:p>
    <w:p>
      <w:pPr>
        <w:jc w:val="both"/>
        <w:outlineLvl w:val="1"/>
      </w:pPr>
      <w:r>
        <w:rPr>
          <w:rFonts w:hAnsi="Arial"/>
          <w:rFonts w:ascii="Arial"/>
          <w:sz w:val="24"/>
          <w:vanish/>
          <w:color w:val="navy"/>
        </w:rPr>
        <w:t>&amp;$</w:t>
      </w:r>
      <w:bookmarkStart w:id="92167" w:name="9"/>
      <w:r>
        <w:rPr>
          <w:rFonts w:hAnsi="Arial"/>
          <w:rFonts w:ascii="Arial"/>
          <w:sz w:val="24"/>
          <w:color w:val="navy"/>
        </w:rPr>
        <w:t xml:space="preserve">ARTÍCULO 9o. </w:t>
      </w:r>
      <w:r>
        <w:rPr>
          <w:rFonts w:hAnsi="Arial"/>
          <w:rFonts w:ascii="Arial"/>
          <w:sz w:val="24"/>
          <w:i/>
          <w:color w:val="navy"/>
        </w:rPr>
        <w:t xml:space="preserve">APERTURA DE LA INVESTIGACIÓN.</w:t>
      </w:r>
      <w:bookmarkEnd w:id="92167"/>
      <w:r>
        <w:rPr>
          <w:rFonts w:hAnsi="Arial"/>
          <w:rFonts w:ascii="Arial"/>
          <w:sz w:val="24"/>
          <w:b/>
          <w:color w:val="black"/>
        </w:rPr>
        <w:t xml:space="preserve">&lt;Artículo compilado en el artículo </w:t>
      </w:r>
      <w:r>
        <w:fldChar w:fldCharType="begin"/>
      </w:r>
      <w:r>
        <w:instrText>HYPERLINK "http://www.redjurista.com/document.aspx?ajcode=d1074015&amp;arts=2.2.3.4.2.6"</w:instrText>
      </w:r>
      <w:r>
        <w:fldChar w:fldCharType="separate"/>
      </w:r>
      <w:r>
        <w:rPr>
          <w:rFonts w:hAnsi="Arial"/>
          <w:rFonts w:ascii="Arial"/>
          <w:sz w:val="24"/>
          <w:b/>
          <w:u w:val="single"/>
          <w:color w:val="black"/>
        </w:rPr>
        <w:t>2.2.3.4.2.6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Si de la evaluación se concluye que hay mérito para abrir la investigación, la Dirección de Comercio Exterior del Ministerio de Comercio, Industria y Turismo así lo dispondrá dentro del término establecido en el artículo anterior. En caso contrario, negará la solicitud de investigación y ordenará archivar el expediente.</w:t>
      </w:r>
    </w:p>
    <w:p>
      <w:pPr>
        <w:jc w:val="both"/>
        <w:outlineLvl w:val="1"/>
      </w:pPr>
      <w:rPr>
        <w:sz w:val="24"/>
        <w:color w:val="black"/>
      </w:rPr>
    </w:p>
    <w:p>
      <w:pPr>
        <w:jc w:val="both"/>
        <w:outlineLvl w:val="1"/>
      </w:pPr>
      <w:r>
        <w:rPr>
          <w:rFonts w:hAnsi="Arial"/>
          <w:rFonts w:ascii="Arial"/>
          <w:sz w:val="24"/>
          <w:color w:val="black"/>
        </w:rPr>
        <w:t xml:space="preserve">En cualquiera de los dos casos, la Dirección de Comercio Exterior se pronunciará mediante resolución motivada que se publicará en el </w:t>
      </w:r>
      <w:r>
        <w:rPr>
          <w:rFonts w:hAnsi="Arial"/>
          <w:rFonts w:ascii="Arial"/>
          <w:sz w:val="24"/>
          <w:b/>
          <w:i/>
          <w:color w:val="black"/>
        </w:rPr>
        <w:t xml:space="preserve">Diario Oficial</w:t>
      </w:r>
      <w:r>
        <w:rPr>
          <w:rFonts w:hAnsi="Arial"/>
          <w:rFonts w:ascii="Arial"/>
          <w:sz w:val="24"/>
          <w:color w:val="black"/>
        </w:rPr>
        <w:t xml:space="preserve">. En caso de que el correspondiente acuerdo comercial internacional establezca disposiciones en materia de transparencia adicionales, las mismas se complementarán o prevalecerán según sea el caso para todos los efectos sobre el presente título de este decreto.</w:t>
      </w:r>
    </w:p>
    <w:p>
      <w:pPr>
        <w:jc w:val="both"/>
        <w:outlineLvl w:val="1"/>
      </w:pPr>
      <w:rPr>
        <w:sz w:val="24"/>
        <w:color w:val="black"/>
      </w:rPr>
    </w:p>
    <w:p>
      <w:pPr>
        <w:jc w:val="both"/>
        <w:outlineLvl w:val="1"/>
      </w:pPr>
      <w:r>
        <w:rPr>
          <w:rFonts w:hAnsi="Arial"/>
          <w:rFonts w:ascii="Arial"/>
          <w:sz w:val="24"/>
          <w:vanish/>
          <w:color w:val="black"/>
        </w:rPr>
        <w:t>&amp;$</w:t>
      </w:r>
      <w:bookmarkStart w:id="92168" w:name="10"/>
      <w:r>
        <w:rPr>
          <w:rFonts w:hAnsi="Arial"/>
          <w:rFonts w:ascii="Arial"/>
          <w:sz w:val="24"/>
          <w:color w:val="navy"/>
        </w:rPr>
        <w:t xml:space="preserve">ARTÍCULO 10. </w:t>
      </w:r>
      <w:r>
        <w:rPr>
          <w:rFonts w:hAnsi="Arial"/>
          <w:rFonts w:ascii="Arial"/>
          <w:sz w:val="24"/>
          <w:i/>
          <w:color w:val="navy"/>
        </w:rPr>
        <w:t xml:space="preserve">CONTENIDO DE LA RESOLUCIÓN DE APERTURA.</w:t>
      </w:r>
      <w:bookmarkEnd w:id="92168"/>
      <w:r>
        <w:rPr>
          <w:rFonts w:hAnsi="Arial"/>
          <w:rFonts w:ascii="Arial"/>
          <w:sz w:val="24"/>
          <w:b/>
          <w:color w:val="black"/>
        </w:rPr>
        <w:t xml:space="preserve"> &lt;Artículo compilado en el artículo </w:t>
      </w:r>
      <w:r>
        <w:fldChar w:fldCharType="begin"/>
      </w:r>
      <w:r>
        <w:instrText>HYPERLINK "http://www.redjurista.com/document.aspx?ajcode=d1074015&amp;arts=2.2.3.4.2.7"</w:instrText>
      </w:r>
      <w:r>
        <w:fldChar w:fldCharType="separate"/>
      </w:r>
      <w:r>
        <w:rPr>
          <w:rFonts w:hAnsi="Arial"/>
          <w:rFonts w:ascii="Arial"/>
          <w:sz w:val="24"/>
          <w:b/>
          <w:u w:val="single"/>
          <w:color w:val="black"/>
        </w:rPr>
        <w:t>2.2.3.4.2.7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resolución que da inicio a la investigación deberá contener de manera resumida la información siguiente:</w:t>
      </w:r>
    </w:p>
    <w:p>
      <w:pPr>
        <w:jc w:val="both"/>
        <w:outlineLvl w:val="1"/>
      </w:pPr>
      <w:rPr>
        <w:sz w:val="24"/>
        <w:color w:val="black"/>
      </w:rPr>
    </w:p>
    <w:p>
      <w:pPr>
        <w:jc w:val="both"/>
        <w:outlineLvl w:val="1"/>
      </w:pPr>
      <w:r>
        <w:rPr>
          <w:rFonts w:hAnsi="Arial"/>
          <w:rFonts w:ascii="Arial"/>
          <w:sz w:val="24"/>
          <w:color w:val="black"/>
        </w:rPr>
        <w:t xml:space="preserve">a) La identidad del solicitante.</w:t>
      </w:r>
    </w:p>
    <w:p>
      <w:pPr>
        <w:jc w:val="both"/>
        <w:outlineLvl w:val="1"/>
      </w:pPr>
      <w:rPr>
        <w:sz w:val="24"/>
        <w:color w:val="black"/>
      </w:rPr>
    </w:p>
    <w:p>
      <w:pPr>
        <w:jc w:val="both"/>
        <w:outlineLvl w:val="1"/>
      </w:pPr>
      <w:r>
        <w:rPr>
          <w:rFonts w:hAnsi="Arial"/>
          <w:rFonts w:ascii="Arial"/>
          <w:sz w:val="24"/>
          <w:color w:val="black"/>
        </w:rPr>
        <w:t xml:space="preserve">b) Denominación, descripción y subpartida arancelaria nacional de las mercancías que se hayan importado o se estén importando, que presumiblemente están causando o amenazan causar daño a una rama de la producción nacional.</w:t>
      </w:r>
    </w:p>
    <w:p>
      <w:pPr>
        <w:jc w:val="both"/>
        <w:outlineLvl w:val="1"/>
      </w:pPr>
      <w:rPr>
        <w:sz w:val="24"/>
        <w:color w:val="black"/>
      </w:rPr>
    </w:p>
    <w:p>
      <w:pPr>
        <w:jc w:val="both"/>
        <w:outlineLvl w:val="1"/>
      </w:pPr>
      <w:r>
        <w:rPr>
          <w:rFonts w:hAnsi="Arial"/>
          <w:rFonts w:ascii="Arial"/>
          <w:sz w:val="24"/>
          <w:color w:val="black"/>
        </w:rPr>
        <w:t xml:space="preserve">c) Nombre y descripción de la mercancía nacional similar o directamente competidora con la mercancía que se haya importado o se esté importando.</w:t>
      </w:r>
    </w:p>
    <w:p>
      <w:pPr>
        <w:jc w:val="both"/>
        <w:outlineLvl w:val="1"/>
      </w:pPr>
      <w:rPr>
        <w:sz w:val="24"/>
        <w:color w:val="black"/>
      </w:rPr>
    </w:p>
    <w:p>
      <w:pPr>
        <w:jc w:val="both"/>
        <w:outlineLvl w:val="1"/>
      </w:pPr>
      <w:r>
        <w:rPr>
          <w:rFonts w:hAnsi="Arial"/>
          <w:rFonts w:ascii="Arial"/>
          <w:sz w:val="24"/>
          <w:color w:val="black"/>
        </w:rPr>
        <w:t xml:space="preserve">d) Una invitación expresa a todas aquellas partes que tengan legítimo interés en manifestar su posición respecto del objeto de la investigación.</w:t>
      </w:r>
    </w:p>
    <w:p>
      <w:pPr>
        <w:jc w:val="both"/>
        <w:outlineLvl w:val="1"/>
      </w:pPr>
      <w:rPr>
        <w:sz w:val="24"/>
        <w:color w:val="black"/>
      </w:rPr>
    </w:p>
    <w:p>
      <w:pPr>
        <w:jc w:val="both"/>
        <w:outlineLvl w:val="1"/>
      </w:pPr>
      <w:r>
        <w:rPr>
          <w:rFonts w:hAnsi="Arial"/>
          <w:rFonts w:ascii="Arial"/>
          <w:sz w:val="24"/>
          <w:color w:val="black"/>
        </w:rPr>
        <w:t xml:space="preserve">e) El periodo objeto de investigación.</w:t>
      </w:r>
    </w:p>
    <w:p>
      <w:pPr>
        <w:jc w:val="both"/>
        <w:outlineLvl w:val="1"/>
      </w:pPr>
      <w:rPr>
        <w:sz w:val="24"/>
        <w:color w:val="black"/>
      </w:rPr>
    </w:p>
    <w:p>
      <w:pPr>
        <w:jc w:val="both"/>
        <w:outlineLvl w:val="1"/>
      </w:pPr>
      <w:r>
        <w:rPr>
          <w:rFonts w:hAnsi="Arial"/>
          <w:rFonts w:ascii="Arial"/>
          <w:sz w:val="24"/>
          <w:vanish/>
          <w:color w:val="navy"/>
        </w:rPr>
        <w:t>&amp;$</w:t>
      </w:r>
      <w:bookmarkStart w:id="92169" w:name="11"/>
      <w:r>
        <w:rPr>
          <w:rFonts w:hAnsi="Arial"/>
          <w:rFonts w:ascii="Arial"/>
          <w:sz w:val="24"/>
          <w:color w:val="navy"/>
        </w:rPr>
        <w:t xml:space="preserve">ARTÍCULO 11. </w:t>
      </w:r>
      <w:r>
        <w:rPr>
          <w:rFonts w:hAnsi="Arial"/>
          <w:rFonts w:ascii="Arial"/>
          <w:sz w:val="24"/>
          <w:i/>
          <w:color w:val="navy"/>
        </w:rPr>
        <w:t xml:space="preserve">CONVOCATORIA A PARTICIPAR EN LA INVESTIGACIÓN.</w:t>
      </w:r>
      <w:bookmarkEnd w:id="92169"/>
      <w:r>
        <w:rPr>
          <w:rFonts w:hAnsi="Arial"/>
          <w:rFonts w:ascii="Arial"/>
          <w:sz w:val="24"/>
          <w:b/>
          <w:color w:val="black"/>
        </w:rPr>
        <w:t xml:space="preserve"> &lt;Artículo compilado en el artículo </w:t>
      </w:r>
      <w:r>
        <w:fldChar w:fldCharType="begin"/>
      </w:r>
      <w:r>
        <w:instrText>HYPERLINK "http://www.redjurista.com/document.aspx?ajcode=d1074015&amp;arts=2.2.3.4.2.8"</w:instrText>
      </w:r>
      <w:r>
        <w:fldChar w:fldCharType="separate"/>
      </w:r>
      <w:r>
        <w:rPr>
          <w:rFonts w:hAnsi="Arial"/>
          <w:rFonts w:ascii="Arial"/>
          <w:sz w:val="24"/>
          <w:b/>
          <w:u w:val="single"/>
          <w:color w:val="black"/>
        </w:rPr>
        <w:t>2.2.3.4.2.8</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Dentro del término de cinco (5) días hábiles, contados a partir del día hábil siguiente a la fecha de publicación de la resolución de apertura, la Subdirección de Prácticas Comerciales deberá remitir copia de esta a las partes interesadas conocidas. Así mismo, convocará mediante aviso público a las demás partes interesadas a expresar su opinión debidamente sustentada y a aportar o solicitar las pruebas que estimen pertinentes.</w:t>
      </w:r>
    </w:p>
    <w:p>
      <w:pPr>
        <w:jc w:val="both"/>
        <w:outlineLvl w:val="1"/>
      </w:pPr>
      <w:rPr>
        <w:sz w:val="24"/>
        <w:color w:val="black"/>
      </w:rPr>
    </w:p>
    <w:p>
      <w:pPr>
        <w:jc w:val="both"/>
        <w:outlineLvl w:val="1"/>
      </w:pPr>
      <w:r>
        <w:rPr>
          <w:rFonts w:hAnsi="Arial"/>
          <w:rFonts w:ascii="Arial"/>
          <w:sz w:val="24"/>
          <w:vanish/>
          <w:color w:val="navy"/>
        </w:rPr>
        <w:t>&amp;$</w:t>
      </w:r>
      <w:bookmarkStart w:id="92170" w:name="12"/>
      <w:r>
        <w:rPr>
          <w:rFonts w:hAnsi="Arial"/>
          <w:rFonts w:ascii="Arial"/>
          <w:sz w:val="24"/>
          <w:color w:val="navy"/>
        </w:rPr>
        <w:t xml:space="preserve">ARTÍCULO 12. </w:t>
      </w:r>
      <w:r>
        <w:rPr>
          <w:rFonts w:hAnsi="Arial"/>
          <w:rFonts w:ascii="Arial"/>
          <w:sz w:val="24"/>
          <w:i/>
          <w:color w:val="navy"/>
        </w:rPr>
        <w:t xml:space="preserve">RESPUESTA A LA CONVOCATORIA.</w:t>
      </w:r>
      <w:bookmarkEnd w:id="92170"/>
      <w:r>
        <w:rPr>
          <w:rFonts w:hAnsi="Arial"/>
          <w:rFonts w:ascii="Arial"/>
          <w:sz w:val="24"/>
          <w:b/>
          <w:color w:val="black"/>
        </w:rPr>
        <w:t xml:space="preserve">&lt;Artículo compilado en el artículo </w:t>
      </w:r>
      <w:r>
        <w:fldChar w:fldCharType="begin"/>
      </w:r>
      <w:r>
        <w:instrText>HYPERLINK "http://www.redjurista.com/document.aspx?ajcode=d1074015&amp;arts=2.2.3.4.2.9"</w:instrText>
      </w:r>
      <w:r>
        <w:fldChar w:fldCharType="separate"/>
      </w:r>
      <w:r>
        <w:rPr>
          <w:rFonts w:hAnsi="Arial"/>
          <w:rFonts w:ascii="Arial"/>
          <w:sz w:val="24"/>
          <w:b/>
          <w:u w:val="single"/>
          <w:color w:val="black"/>
        </w:rPr>
        <w:t>2.2.3.4.2.9</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Dentro del término de veinte (20) días calendario contados a partir de la fecha de publicación de la resolución de inicio de la investigación, las partes interesadas, acreditando su legítimo interés, deberán manifestar por escrito su intención en participar de la investigación ante la Subdirección de Prácticas Comerciales. Las partes interesadas podrán solicitar en cualquier estado del procedimiento su inclusión, lo cual no implica la suspensión del procedimiento ni la posibilidad de reabrir las etapas anteriores al momento de su inclusión.</w:t>
      </w:r>
    </w:p>
    <w:p>
      <w:pPr>
        <w:jc w:val="both"/>
        <w:outlineLvl w:val="1"/>
      </w:pPr>
      <w:rPr>
        <w:sz w:val="24"/>
        <w:color w:val="black"/>
      </w:rPr>
    </w:p>
    <w:p>
      <w:pPr>
        <w:jc w:val="both"/>
        <w:outlineLvl w:val="1"/>
      </w:pPr>
      <w:r>
        <w:rPr>
          <w:rFonts w:hAnsi="Arial"/>
          <w:rFonts w:ascii="Arial"/>
          <w:sz w:val="24"/>
          <w:vanish/>
          <w:color w:val="navy"/>
        </w:rPr>
        <w:t>&amp;$</w:t>
      </w:r>
      <w:bookmarkStart w:id="92171" w:name="13"/>
      <w:r>
        <w:rPr>
          <w:rFonts w:hAnsi="Arial"/>
          <w:rFonts w:ascii="Arial"/>
          <w:sz w:val="24"/>
          <w:color w:val="navy"/>
        </w:rPr>
        <w:t xml:space="preserve">ARTÍCULO 13. </w:t>
      </w:r>
      <w:r>
        <w:rPr>
          <w:rFonts w:hAnsi="Arial"/>
          <w:rFonts w:ascii="Arial"/>
          <w:sz w:val="24"/>
          <w:i/>
          <w:color w:val="navy"/>
        </w:rPr>
        <w:t xml:space="preserve">PRÁCTICA DE PRUEBAS.</w:t>
      </w:r>
      <w:bookmarkEnd w:id="92171"/>
      <w:r>
        <w:rPr>
          <w:rFonts w:hAnsi="Arial"/>
          <w:rFonts w:ascii="Arial"/>
          <w:sz w:val="24"/>
          <w:b/>
          <w:color w:val="black"/>
        </w:rPr>
        <w:t xml:space="preserve">&lt;Artículo compilado en el artículo </w:t>
      </w:r>
      <w:r>
        <w:fldChar w:fldCharType="begin"/>
      </w:r>
      <w:r>
        <w:instrText>HYPERLINK "http://www.redjurista.com/document.aspx?ajcode=d1074015&amp;arts=2.2.3.4.2.10"</w:instrText>
      </w:r>
      <w:r>
        <w:fldChar w:fldCharType="separate"/>
      </w:r>
      <w:r>
        <w:rPr>
          <w:rFonts w:hAnsi="Arial"/>
          <w:rFonts w:ascii="Arial"/>
          <w:sz w:val="24"/>
          <w:b/>
          <w:u w:val="single"/>
          <w:color w:val="black"/>
        </w:rPr>
        <w:t>2.2.3.4.2.10</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Dentro del término de 60 días calendario, contados a partir de la fecha de publicación de la resolución de inicio de la investigación, las partes interesadas presentarán pruebas ante la Subdirección de Prácticas Comerciales, sin perjuicio de la facultad de la misma de requerir información adicional en cualquier etapa del procedimiento. Sólo se podrá presentar pruebas fuera del plazo señalado en el presente artículo por parte de las partes interesadas, cuando se demuestre que se tuvo conocimiento de ella con posterioridad al vencimiento de dicho plazo y siempre que no se haya emitido resolución definitiva.</w:t>
      </w:r>
    </w:p>
    <w:p>
      <w:pPr>
        <w:jc w:val="both"/>
        <w:outlineLvl w:val="1"/>
      </w:pPr>
      <w:rPr>
        <w:sz w:val="24"/>
        <w:color w:val="black"/>
      </w:rPr>
    </w:p>
    <w:p>
      <w:pPr>
        <w:jc w:val="both"/>
        <w:outlineLvl w:val="1"/>
      </w:pPr>
      <w:r>
        <w:rPr>
          <w:rFonts w:hAnsi="Arial"/>
          <w:rFonts w:ascii="Arial"/>
          <w:sz w:val="24"/>
          <w:color w:val="black"/>
        </w:rPr>
        <w:t xml:space="preserve">En este mismo plazo y en caso de que el Acuerdo lo requiera, el solicitante deberá, a través de un informe que contenga los lineamientos para un programa de ajuste, sustentar los objetivos vinculados al reajuste de la rama de la producción nacional afectada por la competencia de las importaciones, que pretende lograr con la imposición de la medida de salvaguardia.</w:t>
      </w:r>
    </w:p>
    <w:p>
      <w:pPr>
        <w:jc w:val="both"/>
        <w:outlineLvl w:val="1"/>
      </w:pPr>
      <w:rPr>
        <w:sz w:val="24"/>
        <w:color w:val="black"/>
      </w:rPr>
    </w:p>
    <w:p>
      <w:pPr>
        <w:jc w:val="both"/>
        <w:outlineLvl w:val="1"/>
      </w:pPr>
      <w:r>
        <w:rPr>
          <w:rFonts w:hAnsi="Arial"/>
          <w:rFonts w:ascii="Arial"/>
          <w:sz w:val="24"/>
          <w:color w:val="black"/>
        </w:rPr>
        <w:t xml:space="preserve">En caso de que se determine aplicar una medida de salvaguardia definitiva y cuando esté previsto en el Acuerdo, el solicitante deberá presentar a la Subdirección de Prácticas Comerciales el programa de ajuste en un plazo de treinta (30) días calendario, prorrogables por única vez por treinta (30) días calendario adicionales, contados a partir del inicio de la aplicación de la medida.</w:t>
      </w:r>
    </w:p>
    <w:p>
      <w:pPr>
        <w:jc w:val="both"/>
        <w:outlineLvl w:val="1"/>
      </w:pPr>
      <w:rPr>
        <w:sz w:val="24"/>
        <w:color w:val="black"/>
      </w:rPr>
    </w:p>
    <w:p>
      <w:pPr>
        <w:jc w:val="both"/>
        <w:outlineLvl w:val="1"/>
      </w:pPr>
      <w:r>
        <w:rPr>
          <w:rFonts w:hAnsi="Arial"/>
          <w:rFonts w:ascii="Arial"/>
          <w:sz w:val="24"/>
          <w:color w:val="black"/>
        </w:rPr>
        <w:t xml:space="preserve">La verificación del cumplimiento del programa de ajuste propuesto por el solicitante, será requisito necesario para la prórroga de la medida aplicada en los términos que disponga el correspondiente acuerdo comercial internacional.</w:t>
      </w:r>
    </w:p>
    <w:p>
      <w:pPr>
        <w:jc w:val="both"/>
        <w:outlineLvl w:val="1"/>
      </w:pPr>
      <w:rPr>
        <w:sz w:val="24"/>
        <w:color w:val="black"/>
      </w:rPr>
    </w:p>
    <w:p>
      <w:pPr>
        <w:jc w:val="both"/>
        <w:outlineLvl w:val="1"/>
      </w:pPr>
      <w:r>
        <w:rPr>
          <w:rFonts w:hAnsi="Arial"/>
          <w:rFonts w:ascii="Arial"/>
          <w:sz w:val="24"/>
          <w:vanish/>
          <w:color w:val="black"/>
        </w:rPr>
        <w:t>&amp;$</w:t>
      </w:r>
      <w:bookmarkStart w:id="92172" w:name="14"/>
      <w:r>
        <w:rPr>
          <w:rFonts w:hAnsi="Arial"/>
          <w:rFonts w:ascii="Arial"/>
          <w:sz w:val="24"/>
          <w:color w:val="navy"/>
        </w:rPr>
        <w:t xml:space="preserve">ARTÍCULO 14. </w:t>
      </w:r>
      <w:r>
        <w:rPr>
          <w:rFonts w:hAnsi="Arial"/>
          <w:rFonts w:ascii="Arial"/>
          <w:sz w:val="24"/>
          <w:i/>
          <w:color w:val="navy"/>
        </w:rPr>
        <w:t xml:space="preserve">AUDIENCIA PÚBLICA ENTRE INTERVINIENTES.</w:t>
      </w:r>
      <w:bookmarkEnd w:id="92172"/>
      <w:r>
        <w:rPr>
          <w:rFonts w:hAnsi="Arial"/>
          <w:rFonts w:ascii="Arial"/>
          <w:sz w:val="24"/>
          <w:b/>
          <w:color w:val="black"/>
        </w:rPr>
        <w:t xml:space="preserve">&lt;Artículo compilado en el artículo </w:t>
      </w:r>
      <w:r>
        <w:fldChar w:fldCharType="begin"/>
      </w:r>
      <w:r>
        <w:instrText>HYPERLINK "http://www.redjurista.com/document.aspx?ajcode=d1074015&amp;arts=2.2.3.4.2.11"</w:instrText>
      </w:r>
      <w:r>
        <w:fldChar w:fldCharType="separate"/>
      </w:r>
      <w:r>
        <w:rPr>
          <w:rFonts w:hAnsi="Arial"/>
          <w:rFonts w:ascii="Arial"/>
          <w:sz w:val="24"/>
          <w:b/>
          <w:u w:val="single"/>
          <w:color w:val="black"/>
        </w:rPr>
        <w:t>2.2.3.4.2.11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Durante el procedimiento de investigación, la Subdirección de Prácticas Comerciales convocará a las partes interesadas acreditadas a una audiencia pública con el objeto de que puedan exponer los argumentos que consideren pertinentes. A la audiencia podrán asistir terceros que no sean parte del procedimiento, siempre que soliciten su participación a la Subdirección de Prácticas Comerciales mediante documento escrito diez (10) días calendario antes de la realización de la audiencia.</w:t>
      </w:r>
    </w:p>
    <w:p>
      <w:pPr>
        <w:jc w:val="both"/>
        <w:outlineLvl w:val="1"/>
      </w:pPr>
      <w:rPr>
        <w:sz w:val="24"/>
        <w:color w:val="black"/>
      </w:rPr>
    </w:p>
    <w:p>
      <w:pPr>
        <w:jc w:val="both"/>
        <w:outlineLvl w:val="1"/>
      </w:pPr>
      <w:r>
        <w:rPr>
          <w:rFonts w:hAnsi="Arial"/>
          <w:rFonts w:ascii="Arial"/>
          <w:sz w:val="24"/>
          <w:color w:val="black"/>
        </w:rPr>
        <w:t xml:space="preserve">Sólo se tendrá en cuenta la información que se presente en la audiencia si esta es proporcionada por escrito a la Subdirección de Prácticas Comerciales dentro de los siete (7) días calendario siguientes a la celebración de la misma.</w:t>
      </w:r>
    </w:p>
    <w:p>
      <w:pPr>
        <w:jc w:val="both"/>
        <w:outlineLvl w:val="1"/>
      </w:pPr>
      <w:rPr>
        <w:sz w:val="24"/>
        <w:color w:val="black"/>
      </w:rPr>
    </w:p>
    <w:p>
      <w:pPr>
        <w:jc w:val="both"/>
        <w:outlineLvl w:val="1"/>
      </w:pPr>
      <w:r>
        <w:rPr>
          <w:rFonts w:hAnsi="Arial"/>
          <w:rFonts w:ascii="Arial"/>
          <w:sz w:val="24"/>
          <w:vanish/>
          <w:color w:val="navy"/>
        </w:rPr>
        <w:t>&amp;$</w:t>
      </w:r>
      <w:bookmarkStart w:id="92173" w:name="15"/>
      <w:r>
        <w:rPr>
          <w:rFonts w:hAnsi="Arial"/>
          <w:rFonts w:ascii="Arial"/>
          <w:sz w:val="24"/>
          <w:color w:val="navy"/>
        </w:rPr>
        <w:t xml:space="preserve">ARTÍCULO 15. </w:t>
      </w:r>
      <w:r>
        <w:rPr>
          <w:rFonts w:hAnsi="Arial"/>
          <w:rFonts w:ascii="Arial"/>
          <w:sz w:val="24"/>
          <w:i/>
          <w:color w:val="navy"/>
        </w:rPr>
        <w:t>EXPEDIENTE</w:t>
      </w:r>
      <w:r>
        <w:rPr>
          <w:rFonts w:hAnsi="Arial"/>
          <w:rFonts w:ascii="Arial"/>
          <w:sz w:val="24"/>
          <w:color w:val="navy"/>
        </w:rPr>
        <w:t>.</w:t>
      </w:r>
      <w:bookmarkEnd w:id="92173"/>
      <w:r>
        <w:rPr>
          <w:rFonts w:hAnsi="Arial"/>
          <w:rFonts w:ascii="Arial"/>
          <w:sz w:val="24"/>
          <w:b/>
          <w:color w:val="black"/>
        </w:rPr>
        <w:t xml:space="preserve">&lt;Artículo compilado en el artículo </w:t>
      </w:r>
      <w:r>
        <w:fldChar w:fldCharType="begin"/>
      </w:r>
      <w:r>
        <w:instrText>HYPERLINK "http://www.redjurista.com/document.aspx?ajcode=d1074015&amp;arts=2.2.3.4.2.12"</w:instrText>
      </w:r>
      <w:r>
        <w:fldChar w:fldCharType="separate"/>
      </w:r>
      <w:r>
        <w:rPr>
          <w:rFonts w:hAnsi="Arial"/>
          <w:rFonts w:ascii="Arial"/>
          <w:sz w:val="24"/>
          <w:b/>
          <w:u w:val="single"/>
          <w:color w:val="black"/>
        </w:rPr>
        <w:t>2.2.3.4.2.12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Toda información aportada por las partes interesadas, así como la acopiada de oficio por la Subdirección de Prácticas Comerciales, será archivada cronológicamente en cuadernos separados, uno de los cuales contendrá la información pública y el otro la confidencial.</w:t>
      </w:r>
    </w:p>
    <w:p>
      <w:pPr>
        <w:jc w:val="both"/>
        <w:outlineLvl w:val="1"/>
      </w:pPr>
      <w:rPr>
        <w:sz w:val="24"/>
        <w:color w:val="black"/>
      </w:rPr>
    </w:p>
    <w:p>
      <w:pPr>
        <w:jc w:val="both"/>
        <w:outlineLvl w:val="1"/>
      </w:pPr>
      <w:r>
        <w:rPr>
          <w:rFonts w:hAnsi="Arial"/>
          <w:rFonts w:ascii="Arial"/>
          <w:sz w:val="24"/>
          <w:color w:val="black"/>
        </w:rPr>
        <w:t xml:space="preserve">Las partes interesadas que se hubiesen presentado en la investigación, así como los representantes de los países exportadores, previa solicitud a la Subdirección de Prácticas Comerciales, podrán revisar toda la información recabada en el marco del procedimiento de investigación, salvo aquella información que haya sido calificada como confidencial.</w:t>
      </w:r>
    </w:p>
    <w:p>
      <w:pPr>
        <w:jc w:val="both"/>
        <w:outlineLvl w:val="1"/>
      </w:pPr>
      <w:rPr>
        <w:sz w:val="24"/>
        <w:color w:val="black"/>
      </w:rPr>
    </w:p>
    <w:p>
      <w:pPr>
        <w:jc w:val="both"/>
        <w:outlineLvl w:val="1"/>
      </w:pPr>
      <w:r>
        <w:rPr>
          <w:rFonts w:hAnsi="Arial"/>
          <w:rFonts w:ascii="Arial"/>
          <w:sz w:val="24"/>
          <w:vanish/>
          <w:color w:val="navy"/>
        </w:rPr>
        <w:t>&amp;$</w:t>
      </w:r>
      <w:bookmarkStart w:id="92174" w:name="16"/>
      <w:r>
        <w:rPr>
          <w:rFonts w:hAnsi="Arial"/>
          <w:rFonts w:ascii="Arial"/>
          <w:sz w:val="24"/>
          <w:color w:val="navy"/>
        </w:rPr>
        <w:t xml:space="preserve">ARTÍCULO 16. </w:t>
      </w:r>
      <w:r>
        <w:rPr>
          <w:rFonts w:hAnsi="Arial"/>
          <w:rFonts w:ascii="Arial"/>
          <w:sz w:val="24"/>
          <w:i/>
          <w:color w:val="navy"/>
        </w:rPr>
        <w:t xml:space="preserve">MEJOR INFORMACIÓN DISPONIBLE.</w:t>
      </w:r>
      <w:bookmarkEnd w:id="92174"/>
      <w:r>
        <w:rPr>
          <w:rFonts w:hAnsi="Arial"/>
          <w:rFonts w:ascii="Arial"/>
          <w:sz w:val="24"/>
          <w:b/>
          <w:color w:val="black"/>
        </w:rPr>
        <w:t xml:space="preserve">&lt;Artículo compilado en el artículo </w:t>
      </w:r>
      <w:r>
        <w:fldChar w:fldCharType="begin"/>
      </w:r>
      <w:r>
        <w:instrText>HYPERLINK "http://www.redjurista.com/document.aspx?ajcode=d1074015&amp;arts=2.2.3.4.2.13"</w:instrText>
      </w:r>
      <w:r>
        <w:fldChar w:fldCharType="separate"/>
      </w:r>
      <w:r>
        <w:rPr>
          <w:rFonts w:hAnsi="Arial"/>
          <w:rFonts w:ascii="Arial"/>
          <w:sz w:val="24"/>
          <w:b/>
          <w:u w:val="single"/>
          <w:color w:val="black"/>
        </w:rPr>
        <w:t>2.2.3.4.2.13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Subdirección de Prácticas Comerciales requerirá directamente a las partes interesadas y a las entidades públicas que considere pertinente, los datos e información que estime necesarios para el cumplimiento de sus funciones, debiendo estas brindar dicha información en los plazos que otorgue la Subdirección de Prácticas Comerciales.</w:t>
      </w:r>
    </w:p>
    <w:p>
      <w:pPr>
        <w:jc w:val="both"/>
        <w:outlineLvl w:val="1"/>
      </w:pPr>
      <w:rPr>
        <w:sz w:val="24"/>
        <w:color w:val="black"/>
      </w:rPr>
    </w:p>
    <w:p>
      <w:pPr>
        <w:jc w:val="both"/>
        <w:outlineLvl w:val="1"/>
      </w:pPr>
      <w:r>
        <w:rPr>
          <w:rFonts w:hAnsi="Arial"/>
          <w:rFonts w:ascii="Arial"/>
          <w:sz w:val="24"/>
          <w:color w:val="black"/>
        </w:rPr>
        <w:t xml:space="preserve">Cuando la información solicitada no esté disponible o no sea facilitada en los plazos establecidos en la presente norma, o su obtención implique un obstáculo significativo para continuar con la investigación, las conclusiones podrán adoptarse basándose en la mejor información disponible.</w:t>
      </w:r>
    </w:p>
    <w:p>
      <w:pPr>
        <w:jc w:val="both"/>
        <w:outlineLvl w:val="1"/>
      </w:pPr>
      <w:rPr>
        <w:sz w:val="24"/>
        <w:color w:val="black"/>
      </w:rPr>
    </w:p>
    <w:p>
      <w:pPr>
        <w:jc w:val="both"/>
        <w:outlineLvl w:val="1"/>
      </w:pPr>
      <w:r>
        <w:rPr>
          <w:rFonts w:hAnsi="Arial"/>
          <w:rFonts w:ascii="Arial"/>
          <w:sz w:val="24"/>
          <w:color w:val="black"/>
        </w:rPr>
        <w:t xml:space="preserve">En caso de que la Subdirección de Prácticas Comerciales constate que una parte interesada ha presentado información falsa o que induzca a error, no tomará en cuenta dicha información y podrá utilizar la mejor información disponible, sin perjuicio de la responsabilidad que por ese hecho se genere.</w:t>
      </w:r>
    </w:p>
    <w:p>
      <w:pPr>
        <w:jc w:val="both"/>
        <w:outlineLvl w:val="1"/>
      </w:pPr>
      <w:rPr>
        <w:sz w:val="24"/>
        <w:color w:val="black"/>
      </w:rPr>
    </w:p>
    <w:p>
      <w:pPr>
        <w:jc w:val="both"/>
        <w:outlineLvl w:val="1"/>
      </w:pPr>
      <w:r>
        <w:rPr>
          <w:rFonts w:hAnsi="Arial"/>
          <w:rFonts w:ascii="Arial"/>
          <w:sz w:val="24"/>
          <w:color w:val="black"/>
        </w:rPr>
        <w:t xml:space="preserve">La información recibida, en aplicación del presente decreto sólo podrá utilizarse para el fin para el que fue solicitada.</w:t>
      </w:r>
    </w:p>
    <w:p>
      <w:pPr>
        <w:jc w:val="both"/>
        <w:outlineLvl w:val="1"/>
      </w:pPr>
      <w:rPr>
        <w:sz w:val="24"/>
        <w:color w:val="black"/>
      </w:rPr>
    </w:p>
    <w:p>
      <w:pPr>
        <w:jc w:val="both"/>
        <w:outlineLvl w:val="1"/>
      </w:pPr>
      <w:r>
        <w:rPr>
          <w:rFonts w:hAnsi="Arial"/>
          <w:rFonts w:ascii="Arial"/>
          <w:sz w:val="24"/>
          <w:vanish/>
          <w:color w:val="navy"/>
        </w:rPr>
        <w:t>&amp;$</w:t>
      </w:r>
      <w:bookmarkStart w:id="92175" w:name="17"/>
      <w:r>
        <w:rPr>
          <w:rFonts w:hAnsi="Arial"/>
          <w:rFonts w:ascii="Arial"/>
          <w:sz w:val="24"/>
          <w:color w:val="navy"/>
        </w:rPr>
        <w:t xml:space="preserve">ARTÍCULO 17. </w:t>
      </w:r>
      <w:r>
        <w:rPr>
          <w:rFonts w:hAnsi="Arial"/>
          <w:rFonts w:ascii="Arial"/>
          <w:sz w:val="24"/>
          <w:i/>
          <w:color w:val="navy"/>
        </w:rPr>
        <w:t xml:space="preserve">DOCUMENTOS CONFIDENCIALES.</w:t>
      </w:r>
      <w:bookmarkEnd w:id="92175"/>
      <w:r>
        <w:rPr>
          <w:rFonts w:hAnsi="Arial"/>
          <w:rFonts w:ascii="Arial"/>
          <w:sz w:val="24"/>
          <w:b/>
          <w:color w:val="black"/>
        </w:rPr>
        <w:t xml:space="preserve">&lt;Artículo compilado en el artículo </w:t>
      </w:r>
      <w:r>
        <w:fldChar w:fldCharType="begin"/>
      </w:r>
      <w:r>
        <w:instrText>HYPERLINK "http://www.redjurista.com/document.aspx?ajcode=d1074015&amp;arts=2.2.3.4.2.14"</w:instrText>
      </w:r>
      <w:r>
        <w:fldChar w:fldCharType="separate"/>
      </w:r>
      <w:r>
        <w:rPr>
          <w:rFonts w:hAnsi="Arial"/>
          <w:rFonts w:ascii="Arial"/>
          <w:sz w:val="24"/>
          <w:b/>
          <w:u w:val="single"/>
          <w:color w:val="black"/>
        </w:rPr>
        <w:t>2.2.3.4.2.14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Toda información que se aporte como confidencial será, previa justificación al respecto, tratada como tal por la Subdirección de Prácticas Comerciales y no podrá ser revelada sin autorización de la parte que la haya presentado. Quien presente información confidencial deberá obligatoriamente adjuntar resumen no confidencial de la misma o, señalar las razones por las cuales dicha información no puede ser resumida.</w:t>
      </w:r>
    </w:p>
    <w:p>
      <w:pPr>
        <w:jc w:val="both"/>
        <w:outlineLvl w:val="1"/>
      </w:pPr>
      <w:rPr>
        <w:sz w:val="24"/>
        <w:color w:val="black"/>
      </w:rPr>
    </w:p>
    <w:p>
      <w:pPr>
        <w:jc w:val="both"/>
        <w:outlineLvl w:val="1"/>
      </w:pPr>
      <w:r>
        <w:rPr>
          <w:rFonts w:hAnsi="Arial"/>
          <w:rFonts w:ascii="Arial"/>
          <w:sz w:val="24"/>
          <w:color w:val="black"/>
        </w:rPr>
        <w:t xml:space="preserve">Si la Subdirección de Prácticas Comerciales concluye que la solicitud no está justificada, y la parte interesada no quiere hacerla pública ni autorizar su divulgación en términos generales o resumidos, la Subdirección de Prácticas Comerciales podrá no tener en cuenta esa información a menos que se le demuestre de manera convincente, de fuente apropiada, que la información es exacta.</w:t>
      </w:r>
    </w:p>
    <w:p>
      <w:pPr>
        <w:jc w:val="both"/>
        <w:outlineLvl w:val="1"/>
      </w:pPr>
      <w:rPr>
        <w:sz w:val="24"/>
        <w:color w:val="black"/>
      </w:rPr>
    </w:p>
    <w:p>
      <w:pPr>
        <w:jc w:val="both"/>
        <w:outlineLvl w:val="1"/>
      </w:pPr>
      <w:r>
        <w:rPr>
          <w:rFonts w:hAnsi="Arial"/>
          <w:rFonts w:ascii="Arial"/>
          <w:sz w:val="24"/>
          <w:color w:val="black"/>
        </w:rPr>
        <w:t xml:space="preserve">No obstante lo anterior, el carácter reservado de un documento no será oponible a autoridades públicas que lo soliciten para el debido ejercicio de sus funciones. En este caso, corresponderá a la autoridad pública solicitante asegurar la reserva de tales documentos.</w:t>
      </w:r>
    </w:p>
    <w:p>
      <w:pPr>
        <w:jc w:val="both"/>
        <w:outlineLvl w:val="1"/>
      </w:pPr>
      <w:rPr>
        <w:sz w:val="24"/>
        <w:color w:val="black"/>
      </w:rPr>
    </w:p>
    <w:p>
      <w:pPr>
        <w:jc w:val="both"/>
        <w:outlineLvl w:val="1"/>
      </w:pPr>
      <w:r>
        <w:rPr>
          <w:rFonts w:hAnsi="Arial"/>
          <w:rFonts w:ascii="Arial"/>
          <w:sz w:val="24"/>
          <w:color w:val="black"/>
        </w:rPr>
        <w:t xml:space="preserve">La Subdirección de Prácticas Comerciales requerirá a las partes interesadas que han proporcionado información confidencial, que suministren resúmenes no confidenciales de la misma o, si señalan que dicha información no puede ser resumida, que expliquen las razones de esa imposibilidad.</w:t>
      </w:r>
    </w:p>
    <w:p>
      <w:pPr>
        <w:jc w:val="both"/>
        <w:outlineLvl w:val="1"/>
      </w:pPr>
      <w:rPr>
        <w:sz w:val="24"/>
        <w:color w:val="black"/>
      </w:rPr>
    </w:p>
    <w:p>
      <w:pPr>
        <w:jc w:val="both"/>
        <w:outlineLvl w:val="1"/>
      </w:pPr>
      <w:r>
        <w:rPr>
          <w:rFonts w:hAnsi="Arial"/>
          <w:rFonts w:ascii="Arial"/>
          <w:sz w:val="24"/>
          <w:vanish/>
          <w:color w:val="navy"/>
        </w:rPr>
        <w:t>&amp;$</w:t>
      </w:r>
      <w:bookmarkStart w:id="92176" w:name="18"/>
      <w:r>
        <w:rPr>
          <w:rFonts w:hAnsi="Arial"/>
          <w:rFonts w:ascii="Arial"/>
          <w:sz w:val="24"/>
          <w:color w:val="navy"/>
        </w:rPr>
        <w:t xml:space="preserve">ARTÍCULO 18. </w:t>
      </w:r>
      <w:r>
        <w:rPr>
          <w:rFonts w:hAnsi="Arial"/>
          <w:rFonts w:ascii="Arial"/>
          <w:sz w:val="24"/>
          <w:i/>
          <w:color w:val="navy"/>
        </w:rPr>
        <w:t xml:space="preserve">CONCLUSIÓN DE LA INVESTIGACIÓN.</w:t>
      </w:r>
      <w:bookmarkEnd w:id="92176"/>
      <w:r>
        <w:rPr>
          <w:rFonts w:hAnsi="Arial"/>
          <w:rFonts w:ascii="Arial"/>
          <w:sz w:val="24"/>
          <w:b/>
          <w:color w:val="black"/>
        </w:rPr>
        <w:t xml:space="preserve">&lt;Artículo compilado en el artículo </w:t>
      </w:r>
      <w:r>
        <w:fldChar w:fldCharType="begin"/>
      </w:r>
      <w:r>
        <w:instrText>HYPERLINK "http://www.redjurista.com/document.aspx?ajcode=d1074015&amp;arts=2.2.3.4.2.15"</w:instrText>
      </w:r>
      <w:r>
        <w:fldChar w:fldCharType="separate"/>
      </w:r>
      <w:r>
        <w:rPr>
          <w:rFonts w:hAnsi="Arial"/>
          <w:rFonts w:ascii="Arial"/>
          <w:sz w:val="24"/>
          <w:b/>
          <w:u w:val="single"/>
          <w:color w:val="black"/>
        </w:rPr>
        <w:t>2.2.3.4.2.15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Subdirección de Prácticas Comerciales dispondrá de un plazo máximo de 180 días calendario, prorrogables hasta por sesenta (60) días calendario adicionales, para concluir la investigación, plazo que se computará desde la fecha de publicación en el </w:t>
      </w:r>
      <w:r>
        <w:rPr>
          <w:rFonts w:hAnsi="Arial"/>
          <w:rFonts w:ascii="Arial"/>
          <w:sz w:val="24"/>
          <w:b/>
          <w:i/>
          <w:u w:val="none"/>
          <w:color w:val="black"/>
        </w:rPr>
        <w:t xml:space="preserve">Diario Oficial </w:t>
      </w:r>
      <w:r>
        <w:rPr>
          <w:rFonts w:hAnsi="Arial"/>
          <w:rFonts w:ascii="Arial"/>
          <w:sz w:val="24"/>
          <w:u w:val="none"/>
          <w:color w:val="black"/>
        </w:rPr>
        <w:t xml:space="preserve">de la resolución que dio inicio al proceso de investigación.</w:t>
      </w:r>
    </w:p>
    <w:p>
      <w:pPr>
        <w:jc w:val="both"/>
        <w:outlineLvl w:val="1"/>
      </w:pPr>
      <w:rPr>
        <w:sz w:val="24"/>
        <w:color w:val="black"/>
      </w:rPr>
    </w:p>
    <w:p>
      <w:pPr>
        <w:jc w:val="both"/>
        <w:outlineLvl w:val="1"/>
      </w:pPr>
      <w:r>
        <w:rPr>
          <w:rFonts w:hAnsi="Arial"/>
          <w:rFonts w:ascii="Arial"/>
          <w:sz w:val="24"/>
          <w:color w:val="black"/>
        </w:rPr>
        <w:t xml:space="preserve">La investigación se dará por terminada con el informe técnico de la Subdirección de Prácticas Comerciales, elaborado sobre la base de las pruebas e información recabada durante el procedimiento de investigación. El informe deberá contener las constataciones y conclusiones sobre las cuestiones de hecho y derecho pertinentes, así como las recomendaciones sobre la medida de salvaguardia a adoptar. La Subdirección de Prácticas Comerciales proporcionará a la otra parte del acuerdo comercial internacional una copia de la versión pública del informe, de conformidad con lo que señale el respectivo Acuerdo.</w:t>
      </w:r>
    </w:p>
    <w:p>
      <w:pPr>
        <w:jc w:val="center"/>
        <w:outlineLvl w:val="1"/>
      </w:pPr>
      <w:rPr>
        <w:sz w:val="24"/>
        <w:color w:val="black"/>
      </w:rPr>
    </w:p>
    <w:p>
      <w:pPr>
        <w:jc w:val="center"/>
        <w:outlineLvl w:val="1"/>
      </w:pPr>
      <w:r>
        <w:rPr>
          <w:rFonts w:hAnsi="Arial"/>
          <w:rFonts w:ascii="Arial"/>
          <w:sz w:val="24"/>
          <w:vanish/>
          <w:color w:val="black"/>
        </w:rPr>
        <w:t>&amp;$</w:t>
      </w:r>
      <w:bookmarkStart w:id="92177" w:name="TÍTULO III"/>
      <w:r>
        <w:rPr>
          <w:rFonts w:hAnsi="Arial"/>
          <w:rFonts w:ascii="Arial"/>
          <w:sz w:val="24"/>
          <w:color w:val="navy"/>
        </w:rPr>
        <w:t xml:space="preserve">TÍTULO III. </w:t>
      </w:r>
    </w:p>
    <w:p>
      <w:pPr>
        <w:jc w:val="center"/>
        <w:outlineLvl w:val="1"/>
      </w:pPr>
      <w:r>
        <w:rPr>
          <w:rFonts w:hAnsi="Arial"/>
          <w:rFonts w:ascii="Arial"/>
          <w:sz w:val="24"/>
          <w:color w:val="navy"/>
        </w:rPr>
        <w:t xml:space="preserve">ANÁLISIS DEL DAÑO GRAVE Y LA AMENAZA DEL DAÑO GRAVE EN LA INVESTIGACIÓN.</w:t>
      </w:r>
      <w:bookmarkEnd w:id="92177"/>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92178" w:name="19"/>
      <w:r>
        <w:rPr>
          <w:rFonts w:hAnsi="Arial"/>
          <w:rFonts w:ascii="Arial"/>
          <w:sz w:val="24"/>
          <w:color w:val="navy"/>
        </w:rPr>
        <w:t xml:space="preserve">ARTÍCULO 19. </w:t>
      </w:r>
      <w:r>
        <w:rPr>
          <w:rFonts w:hAnsi="Arial"/>
          <w:rFonts w:ascii="Arial"/>
          <w:sz w:val="24"/>
          <w:i/>
          <w:color w:val="navy"/>
        </w:rPr>
        <w:t xml:space="preserve">DETERMINACIÓN DE LA EXISTENCIA DE DAÑO GRAVE.</w:t>
      </w:r>
      <w:bookmarkEnd w:id="92178"/>
      <w:r>
        <w:rPr>
          <w:rFonts w:hAnsi="Arial"/>
          <w:rFonts w:ascii="Arial"/>
          <w:sz w:val="24"/>
          <w:b/>
          <w:color w:val="black"/>
        </w:rPr>
        <w:t xml:space="preserve">&lt;Artículo compilado en el artículo </w:t>
      </w:r>
      <w:r>
        <w:fldChar w:fldCharType="begin"/>
      </w:r>
      <w:r>
        <w:instrText>HYPERLINK "http://www.redjurista.com/document.aspx?ajcode=d1074015&amp;arts=2.2.3.4.3.1"</w:instrText>
      </w:r>
      <w:r>
        <w:fldChar w:fldCharType="separate"/>
      </w:r>
      <w:r>
        <w:rPr>
          <w:rFonts w:hAnsi="Arial"/>
          <w:rFonts w:ascii="Arial"/>
          <w:sz w:val="24"/>
          <w:b/>
          <w:u w:val="single"/>
          <w:color w:val="black"/>
        </w:rPr>
        <w:t>2.2.3.4.3.1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En la investigación, para determinar si el aumento de las importaciones de una determinada mercancía ha causado o amenaza causar un daño grave, se deberán tener en cuenta todos los factores de carácter objetivo y cuantificable que tengan relación con la situación de la rama de producción nacional afectada y en particular los siguientes:</w:t>
      </w:r>
    </w:p>
    <w:p>
      <w:pPr>
        <w:jc w:val="both"/>
        <w:outlineLvl w:val="1"/>
      </w:pPr>
      <w:rPr>
        <w:sz w:val="24"/>
        <w:color w:val="black"/>
      </w:rPr>
    </w:p>
    <w:p>
      <w:pPr>
        <w:jc w:val="both"/>
        <w:outlineLvl w:val="1"/>
      </w:pPr>
      <w:r>
        <w:rPr>
          <w:rFonts w:hAnsi="Arial"/>
          <w:rFonts w:ascii="Arial"/>
          <w:sz w:val="24"/>
          <w:color w:val="black"/>
        </w:rPr>
        <w:t xml:space="preserve">a) El ritmo y la cuantía del aumento de las importaciones de la mercancía, en términos absolutos y en términos relativos comparados con la producción y el consumo nacional.</w:t>
      </w:r>
    </w:p>
    <w:p>
      <w:pPr>
        <w:jc w:val="both"/>
        <w:outlineLvl w:val="1"/>
      </w:pPr>
      <w:rPr>
        <w:sz w:val="24"/>
        <w:color w:val="black"/>
      </w:rPr>
    </w:p>
    <w:p>
      <w:pPr>
        <w:jc w:val="both"/>
        <w:outlineLvl w:val="1"/>
      </w:pPr>
      <w:r>
        <w:rPr>
          <w:rFonts w:hAnsi="Arial"/>
          <w:rFonts w:ascii="Arial"/>
          <w:sz w:val="24"/>
          <w:color w:val="black"/>
        </w:rPr>
        <w:t xml:space="preserve">b) La parte del mercado interno absorbida por las importaciones de las mercancías originarias de la otra parte contratante en aumento.</w:t>
      </w:r>
    </w:p>
    <w:p>
      <w:pPr>
        <w:jc w:val="both"/>
        <w:outlineLvl w:val="1"/>
      </w:pPr>
      <w:rPr>
        <w:sz w:val="24"/>
        <w:color w:val="black"/>
      </w:rPr>
    </w:p>
    <w:p>
      <w:pPr>
        <w:jc w:val="both"/>
        <w:outlineLvl w:val="1"/>
      </w:pPr>
      <w:r>
        <w:rPr>
          <w:rFonts w:hAnsi="Arial"/>
          <w:rFonts w:ascii="Arial"/>
          <w:sz w:val="24"/>
          <w:color w:val="black"/>
        </w:rPr>
        <w:t xml:space="preserve">c) Las repercusiones sobre la rama de producción nacional de las mercancías similares o directamente competidoras, evidenciadas en los cambios de los factores económicos, identificados en la información aportada en la solicitud de conformidad con el artículo </w:t>
      </w:r>
      <w:r>
        <w:fldChar w:fldCharType="begin"/>
      </w:r>
      <w:r>
        <w:instrText>HYPERLINK "http://www.redjurista.com/document.aspx?ajcode=d1820010&amp;arts=5"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presente decreto.</w:t>
      </w:r>
    </w:p>
    <w:p>
      <w:pPr>
        <w:jc w:val="both"/>
        <w:outlineLvl w:val="1"/>
      </w:pPr>
      <w:rPr>
        <w:sz w:val="24"/>
        <w:color w:val="black"/>
      </w:rPr>
    </w:p>
    <w:p>
      <w:pPr>
        <w:jc w:val="both"/>
        <w:outlineLvl w:val="1"/>
      </w:pPr>
      <w:r>
        <w:rPr>
          <w:rFonts w:hAnsi="Arial"/>
          <w:rFonts w:ascii="Arial"/>
          <w:sz w:val="24"/>
          <w:color w:val="black"/>
        </w:rPr>
        <w:t xml:space="preserve">d) El precio de las importaciones, especialmente con el fin de determinar si se han registrado precios considerablemente inferiores al precio corriente de la mercancía similar o directamente competidora.</w:t>
      </w:r>
    </w:p>
    <w:p>
      <w:pPr>
        <w:jc w:val="both"/>
        <w:outlineLvl w:val="1"/>
      </w:pPr>
      <w:rPr>
        <w:sz w:val="24"/>
        <w:color w:val="black"/>
      </w:rPr>
    </w:p>
    <w:p>
      <w:pPr>
        <w:jc w:val="both"/>
        <w:outlineLvl w:val="1"/>
      </w:pPr>
      <w:r>
        <w:rPr>
          <w:rFonts w:hAnsi="Arial"/>
          <w:rFonts w:ascii="Arial"/>
          <w:sz w:val="24"/>
          <w:color w:val="black"/>
        </w:rPr>
        <w:t xml:space="preserve">e) Otros factores que, aunque no estén relacionados con la evolución de las importaciones, tengan una relación de causalidad con el daño o la amenaza de daño a la rama de producción nacional de que se trate.</w:t>
      </w:r>
    </w:p>
    <w:p>
      <w:pPr>
        <w:jc w:val="both"/>
        <w:outlineLvl w:val="1"/>
      </w:pPr>
      <w:rPr>
        <w:sz w:val="24"/>
        <w:color w:val="black"/>
      </w:rPr>
    </w:p>
    <w:p>
      <w:pPr>
        <w:jc w:val="both"/>
        <w:outlineLvl w:val="1"/>
      </w:pPr>
      <w:r>
        <w:rPr>
          <w:rFonts w:hAnsi="Arial"/>
          <w:rFonts w:ascii="Arial"/>
          <w:sz w:val="24"/>
          <w:vanish/>
          <w:color w:val="black"/>
        </w:rPr>
        <w:t>&amp;$</w:t>
      </w:r>
      <w:bookmarkStart w:id="92179" w:name="20"/>
      <w:r>
        <w:rPr>
          <w:rFonts w:hAnsi="Arial"/>
          <w:rFonts w:ascii="Arial"/>
          <w:sz w:val="24"/>
          <w:color w:val="navy"/>
        </w:rPr>
        <w:t xml:space="preserve">ARTÍCULO 20. </w:t>
      </w:r>
      <w:r>
        <w:rPr>
          <w:rFonts w:hAnsi="Arial"/>
          <w:rFonts w:ascii="Arial"/>
          <w:sz w:val="24"/>
          <w:i/>
          <w:color w:val="navy"/>
        </w:rPr>
        <w:t xml:space="preserve">AMENAZA DE DAÑO GRAVE.</w:t>
      </w:r>
      <w:bookmarkEnd w:id="92179"/>
      <w:r>
        <w:rPr>
          <w:rFonts w:hAnsi="Arial"/>
          <w:rFonts w:ascii="Arial"/>
          <w:sz w:val="24"/>
          <w:b/>
          <w:color w:val="black"/>
        </w:rPr>
        <w:t xml:space="preserve">&lt;Artículo compilado en el artículo </w:t>
      </w:r>
      <w:r>
        <w:fldChar w:fldCharType="begin"/>
      </w:r>
      <w:r>
        <w:instrText>HYPERLINK "http://www.redjurista.com/document.aspx?ajcode=d1074015&amp;arts=2.2.3.4.3.2"</w:instrText>
      </w:r>
      <w:r>
        <w:fldChar w:fldCharType="separate"/>
      </w:r>
      <w:r>
        <w:rPr>
          <w:rFonts w:hAnsi="Arial"/>
          <w:rFonts w:ascii="Arial"/>
          <w:sz w:val="24"/>
          <w:b/>
          <w:u w:val="single"/>
          <w:color w:val="black"/>
        </w:rPr>
        <w:t>2.2.3.4.3.2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Cuando se alegue la existencia de amenaza de daño grave, la Subdirección de Prácticas Comerciales examinará la probabilidad de que el caso se transforme en daño grave a la rama de producción nacional, teniendo en cuenta los datos sobre la rama de producción nacional, además de los factores tales como el ritmo y cuantía del aumento de las exportaciones del país parte del acuerdo comercial internacional investigado, en términos absolutos y relativos, y su capacidad de exportación, existente o potencial, así como la probabilidad de que las exportaciones resultantes de esa capacidad se destinen al mercado colombiano.</w:t>
      </w:r>
    </w:p>
    <w:p>
      <w:pPr>
        <w:jc w:val="center"/>
        <w:outlineLvl w:val="1"/>
      </w:pPr>
      <w:rPr>
        <w:sz w:val="24"/>
        <w:color w:val="black"/>
      </w:rPr>
    </w:p>
    <w:p>
      <w:pPr>
        <w:jc w:val="center"/>
        <w:outlineLvl w:val="1"/>
      </w:pPr>
      <w:r>
        <w:rPr>
          <w:rFonts w:hAnsi="Arial"/>
          <w:rFonts w:ascii="Arial"/>
          <w:sz w:val="24"/>
          <w:vanish/>
          <w:color w:val="black"/>
        </w:rPr>
        <w:t>&amp;$</w:t>
      </w:r>
      <w:bookmarkStart w:id="92180" w:name="TÍTULO IV"/>
      <w:r>
        <w:rPr>
          <w:rFonts w:hAnsi="Arial"/>
          <w:rFonts w:ascii="Arial"/>
          <w:sz w:val="24"/>
          <w:color w:val="navy"/>
        </w:rPr>
        <w:t xml:space="preserve">TÍTULO IV. </w:t>
      </w:r>
    </w:p>
    <w:p>
      <w:pPr>
        <w:jc w:val="center"/>
        <w:outlineLvl w:val="1"/>
      </w:pPr>
      <w:r>
        <w:rPr>
          <w:rFonts w:hAnsi="Arial"/>
          <w:rFonts w:ascii="Arial"/>
          <w:sz w:val="24"/>
          <w:color w:val="navy"/>
        </w:rPr>
        <w:t xml:space="preserve">APLICACIÓN DE LAS MEDIDAS DE SALVAGUARDIA BILATERALES.</w:t>
      </w:r>
      <w:bookmarkEnd w:id="92180"/>
      <w:r>
        <w:rPr>
          <w:rFonts w:hAnsi="Arial"/>
          <w:rFonts w:ascii="Arial"/>
          <w:sz w:val="24"/>
          <w:color w:val="black"/>
        </w:rPr>
        <w:t xml:space="preserve"> </w:t>
      </w:r>
    </w:p>
    <w:p>
      <w:pPr>
        <w:jc w:val="center"/>
        <w:outlineLvl w:val="1"/>
      </w:pPr>
      <w:rPr>
        <w:sz w:val="24"/>
        <w:color w:val="black"/>
      </w:rPr>
    </w:p>
    <w:p>
      <w:pPr>
        <w:jc w:val="center"/>
        <w:outlineLvl w:val="1"/>
      </w:pPr>
      <w:r>
        <w:rPr>
          <w:rFonts w:hAnsi="Arial"/>
          <w:rFonts w:ascii="Arial"/>
          <w:sz w:val="24"/>
          <w:vanish/>
          <w:color w:val="black"/>
        </w:rPr>
        <w:t>&amp;$</w:t>
      </w:r>
      <w:bookmarkStart w:id="92181"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CONDICIONES DE APLICACIÓN DE LAS MEDIDAS.</w:t>
      </w:r>
      <w:bookmarkEnd w:id="92181"/>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92182" w:name="21"/>
      <w:r>
        <w:rPr>
          <w:rFonts w:hAnsi="Arial"/>
          <w:rFonts w:ascii="Arial"/>
          <w:sz w:val="24"/>
          <w:color w:val="navy"/>
        </w:rPr>
        <w:t xml:space="preserve">ARTÍCULO 21. </w:t>
      </w:r>
      <w:r>
        <w:rPr>
          <w:rFonts w:hAnsi="Arial"/>
          <w:rFonts w:ascii="Arial"/>
          <w:sz w:val="24"/>
          <w:i/>
          <w:color w:val="navy"/>
        </w:rPr>
        <w:t xml:space="preserve">MODALIDAD DE LA MEDIDA.</w:t>
      </w:r>
      <w:bookmarkEnd w:id="92182"/>
      <w:r>
        <w:rPr>
          <w:rFonts w:hAnsi="Arial"/>
          <w:rFonts w:ascii="Arial"/>
          <w:sz w:val="24"/>
          <w:b/>
          <w:color w:val="black"/>
        </w:rPr>
        <w:t xml:space="preserve">&lt;Artículo compilado en el artículo </w:t>
      </w:r>
      <w:r>
        <w:fldChar w:fldCharType="begin"/>
      </w:r>
      <w:r>
        <w:instrText>HYPERLINK "http://www.redjurista.com/document.aspx?ajcode=d1074015&amp;arts=2.2.3.4.4.1"</w:instrText>
      </w:r>
      <w:r>
        <w:fldChar w:fldCharType="separate"/>
      </w:r>
      <w:r>
        <w:rPr>
          <w:rFonts w:hAnsi="Arial"/>
          <w:rFonts w:ascii="Arial"/>
          <w:sz w:val="24"/>
          <w:b/>
          <w:u w:val="single"/>
          <w:color w:val="black"/>
        </w:rPr>
        <w:t>2.2.3.4.4.1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Las medidas de salvaguardia provisionales y definitivas sólo se aplicarán en la oportunidad, cuantía y durante el periodo que sea necesario para prevenir la amenaza de daño o para reparar el daño grave y facilitar el reajuste, considerando las disposiciones particulares que sobre esta aplicación establezca el acuerdo comercial internacional de conformidad con el artículo </w:t>
      </w:r>
      <w:r>
        <w:fldChar w:fldCharType="begin"/>
      </w:r>
      <w:r>
        <w:instrText>HYPERLINK "http://www.redjurista.com/document.aspx?ajcode=d1820010&amp;arts=1"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este decreto.</w:t>
      </w:r>
    </w:p>
    <w:p>
      <w:pPr>
        <w:jc w:val="both"/>
        <w:outlineLvl w:val="1"/>
      </w:pPr>
      <w:rPr>
        <w:sz w:val="24"/>
        <w:color w:val="black"/>
      </w:rPr>
    </w:p>
    <w:p>
      <w:pPr>
        <w:jc w:val="both"/>
        <w:outlineLvl w:val="1"/>
      </w:pPr>
      <w:r>
        <w:rPr>
          <w:rFonts w:hAnsi="Arial"/>
          <w:rFonts w:ascii="Arial"/>
          <w:sz w:val="24"/>
          <w:color w:val="black"/>
        </w:rPr>
        <w:t xml:space="preserve">Las medidas de salvaguardia tomarán la forma de un incremento arancelario o la suspensión de la reducción arancelaria establecida en el respectivo acuerdo comercial internacional, salvo que se disponga algún otro mecanismo de imposición de la medida.</w:t>
      </w:r>
    </w:p>
    <w:p>
      <w:pPr>
        <w:jc w:val="both"/>
        <w:outlineLvl w:val="1"/>
      </w:pPr>
      <w:rPr>
        <w:sz w:val="24"/>
        <w:color w:val="black"/>
      </w:rPr>
    </w:p>
    <w:p>
      <w:pPr>
        <w:jc w:val="both"/>
        <w:outlineLvl w:val="1"/>
      </w:pPr>
      <w:r>
        <w:rPr>
          <w:rFonts w:hAnsi="Arial"/>
          <w:rFonts w:ascii="Arial"/>
          <w:sz w:val="24"/>
          <w:vanish/>
          <w:color w:val="black"/>
        </w:rPr>
        <w:t>&amp;$</w:t>
      </w:r>
      <w:bookmarkStart w:id="92183" w:name="22"/>
      <w:r>
        <w:rPr>
          <w:rFonts w:hAnsi="Arial"/>
          <w:rFonts w:ascii="Arial"/>
          <w:sz w:val="24"/>
          <w:color w:val="navy"/>
        </w:rPr>
        <w:t xml:space="preserve">ARTÍCULO 22. </w:t>
      </w:r>
      <w:r>
        <w:rPr>
          <w:rFonts w:hAnsi="Arial"/>
          <w:rFonts w:ascii="Arial"/>
          <w:sz w:val="24"/>
          <w:i/>
          <w:color w:val="navy"/>
        </w:rPr>
        <w:t xml:space="preserve">EXCLUSIÓN DE LA APLICACIÓN DE LA MEDIDA.</w:t>
      </w:r>
      <w:bookmarkEnd w:id="92183"/>
      <w:r>
        <w:rPr>
          <w:rFonts w:hAnsi="Arial"/>
          <w:rFonts w:ascii="Arial"/>
          <w:sz w:val="24"/>
          <w:b/>
          <w:color w:val="black"/>
        </w:rPr>
        <w:t xml:space="preserve">&lt;Artículo compilado en el artículo </w:t>
      </w:r>
      <w:r>
        <w:fldChar w:fldCharType="begin"/>
      </w:r>
      <w:r>
        <w:instrText>HYPERLINK "http://www.redjurista.com/document.aspx?ajcode=d1074015&amp;arts=2.2.3.4.4.2"</w:instrText>
      </w:r>
      <w:r>
        <w:fldChar w:fldCharType="separate"/>
      </w:r>
      <w:r>
        <w:rPr>
          <w:rFonts w:hAnsi="Arial"/>
          <w:rFonts w:ascii="Arial"/>
          <w:sz w:val="24"/>
          <w:b/>
          <w:u w:val="single"/>
          <w:color w:val="black"/>
        </w:rPr>
        <w:t>2.2.3.4.4.2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exclusión de una medida de salvaguardia provisional o definitiva contra una mercancía originaria de una parte contratante procederá siempre y cuando esté prevista en el respectivo acuerdo comercial internacional.</w:t>
      </w:r>
    </w:p>
    <w:p>
      <w:pPr>
        <w:jc w:val="both"/>
        <w:outlineLvl w:val="1"/>
      </w:pPr>
      <w:rPr>
        <w:sz w:val="24"/>
        <w:color w:val="black"/>
      </w:rPr>
    </w:p>
    <w:p>
      <w:pPr>
        <w:jc w:val="both"/>
        <w:outlineLvl w:val="1"/>
      </w:pPr>
      <w:r>
        <w:rPr>
          <w:rFonts w:hAnsi="Arial"/>
          <w:rFonts w:ascii="Arial"/>
          <w:sz w:val="24"/>
          <w:vanish/>
          <w:color w:val="navy"/>
        </w:rPr>
        <w:t>&amp;$</w:t>
      </w:r>
      <w:bookmarkStart w:id="92184" w:name="23"/>
      <w:r>
        <w:rPr>
          <w:rFonts w:hAnsi="Arial"/>
          <w:rFonts w:ascii="Arial"/>
          <w:sz w:val="24"/>
          <w:color w:val="navy"/>
        </w:rPr>
        <w:t xml:space="preserve">ARTÍCULO 23. </w:t>
      </w:r>
      <w:r>
        <w:rPr>
          <w:rFonts w:hAnsi="Arial"/>
          <w:rFonts w:ascii="Arial"/>
          <w:sz w:val="24"/>
          <w:i/>
          <w:color w:val="navy"/>
        </w:rPr>
        <w:t xml:space="preserve">CONSTITUCIÓN DE LA GARANTÍA.</w:t>
      </w:r>
      <w:bookmarkEnd w:id="92184"/>
      <w:r>
        <w:rPr>
          <w:rFonts w:hAnsi="Arial"/>
          <w:rFonts w:ascii="Arial"/>
          <w:sz w:val="24"/>
          <w:b/>
          <w:color w:val="black"/>
        </w:rPr>
        <w:t xml:space="preserve"> &lt;Artículo compilado en el artículo </w:t>
      </w:r>
      <w:r>
        <w:fldChar w:fldCharType="begin"/>
      </w:r>
      <w:r>
        <w:instrText>HYPERLINK "http://www.redjurista.com/document.aspx?ajcode=d1074015&amp;arts=2.2.3.4.4.3"</w:instrText>
      </w:r>
      <w:r>
        <w:fldChar w:fldCharType="separate"/>
      </w:r>
      <w:r>
        <w:rPr>
          <w:rFonts w:hAnsi="Arial"/>
          <w:rFonts w:ascii="Arial"/>
          <w:sz w:val="24"/>
          <w:b/>
          <w:u w:val="single"/>
          <w:color w:val="black"/>
        </w:rPr>
        <w:t>2.2.3.4.4.3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Dirección de Impuestos y Aduanas Nacionales, DIAN, es la entidad competente para liquidar, aceptar el afianzamiento del pago a través de garantías y cobrar las medidas de salvaguardia.</w:t>
      </w:r>
    </w:p>
    <w:p>
      <w:pPr>
        <w:jc w:val="both"/>
        <w:outlineLvl w:val="1"/>
      </w:pPr>
      <w:rPr>
        <w:sz w:val="24"/>
        <w:color w:val="black"/>
      </w:rPr>
    </w:p>
    <w:p>
      <w:pPr>
        <w:jc w:val="both"/>
        <w:outlineLvl w:val="1"/>
      </w:pPr>
      <w:r>
        <w:rPr>
          <w:rFonts w:hAnsi="Arial"/>
          <w:rFonts w:ascii="Arial"/>
          <w:sz w:val="24"/>
          <w:color w:val="black"/>
        </w:rPr>
        <w:t xml:space="preserve">En los casos en que se adopte una medida de salvaguardia provisional, los importadores al presentar su declaración de importación, podrán optar por cancelar los tributos aduaneros resultantes de la aplicación de la medida, o por constituir una garantía ante la Dirección de Impuestos y Aduanas Nacionales, DIAN, para afianzar su pago. La garantía se constituirá por el término señalado en el decreto por el cual se adoptó la medida y de acuerdo con lo dispuesto en las normas aduaneras que regulen la materia.</w:t>
      </w:r>
    </w:p>
    <w:p>
      <w:pPr>
        <w:jc w:val="both"/>
        <w:outlineLvl w:val="1"/>
      </w:pPr>
      <w:rPr>
        <w:sz w:val="24"/>
        <w:color w:val="black"/>
      </w:rPr>
    </w:p>
    <w:p>
      <w:pPr>
        <w:jc w:val="both"/>
        <w:outlineLvl w:val="1"/>
      </w:pPr>
      <w:r>
        <w:rPr>
          <w:rFonts w:hAnsi="Arial"/>
          <w:rFonts w:ascii="Arial"/>
          <w:sz w:val="24"/>
          <w:vanish/>
          <w:color w:val="navy"/>
        </w:rPr>
        <w:t>&amp;$</w:t>
      </w:r>
      <w:bookmarkStart w:id="92185" w:name="24"/>
      <w:r>
        <w:rPr>
          <w:rFonts w:hAnsi="Arial"/>
          <w:rFonts w:ascii="Arial"/>
          <w:sz w:val="24"/>
          <w:color w:val="navy"/>
        </w:rPr>
        <w:t xml:space="preserve">ARTÍCULO 24. </w:t>
      </w:r>
      <w:r>
        <w:rPr>
          <w:rFonts w:hAnsi="Arial"/>
          <w:rFonts w:ascii="Arial"/>
          <w:sz w:val="24"/>
          <w:i/>
          <w:color w:val="navy"/>
        </w:rPr>
        <w:t xml:space="preserve">EXCEDENTES Y DEVOLUCIONES DE MEDIDAS PROVISIONALES.</w:t>
      </w:r>
      <w:bookmarkEnd w:id="92185"/>
      <w:r>
        <w:rPr>
          <w:rFonts w:hAnsi="Arial"/>
          <w:rFonts w:ascii="Arial"/>
          <w:sz w:val="24"/>
          <w:b/>
          <w:color w:val="black"/>
        </w:rPr>
        <w:t xml:space="preserve">&lt;Artículo compilado en el artículo </w:t>
      </w:r>
      <w:r>
        <w:fldChar w:fldCharType="begin"/>
      </w:r>
      <w:r>
        <w:instrText>HYPERLINK "http://www.redjurista.com/document.aspx?ajcode=d1074015&amp;arts=2.2.3.4.4.4"</w:instrText>
      </w:r>
      <w:r>
        <w:fldChar w:fldCharType="separate"/>
      </w:r>
      <w:r>
        <w:rPr>
          <w:rFonts w:hAnsi="Arial"/>
          <w:rFonts w:ascii="Arial"/>
          <w:sz w:val="24"/>
          <w:b/>
          <w:u w:val="single"/>
          <w:color w:val="black"/>
        </w:rPr>
        <w:t>2.2.3.4.4.4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Cuando una medida de salvaguardia definitiva excede a la medida de salvaguardia provisional que se hubiere pagado o garantizado, no habrá lugar al cobro por la diferencia. En caso de que ocurra lo contrario, se procederá a la devolución de los derechos provisionales recaudados en exceso con relación al monto fijado por una medida definitiva.</w:t>
      </w:r>
    </w:p>
    <w:p>
      <w:pPr>
        <w:jc w:val="both"/>
        <w:outlineLvl w:val="1"/>
      </w:pPr>
      <w:rPr>
        <w:sz w:val="24"/>
        <w:color w:val="black"/>
      </w:rPr>
    </w:p>
    <w:p>
      <w:pPr>
        <w:jc w:val="both"/>
        <w:outlineLvl w:val="1"/>
      </w:pPr>
      <w:r>
        <w:rPr>
          <w:rFonts w:hAnsi="Arial"/>
          <w:rFonts w:ascii="Arial"/>
          <w:sz w:val="24"/>
          <w:color w:val="black"/>
        </w:rPr>
        <w:t xml:space="preserve">Si luego de la investigación, el Gobierno Nacional resuelve no aplicar una medida de salvaguardia definitiva, se ordenará la pronta devolución a los importadores, de la totalidad del monto pagado o liberará la garantía presentada por el monto de los derechos provisionales impuestos.</w:t>
      </w:r>
    </w:p>
    <w:p>
      <w:pPr>
        <w:jc w:val="both"/>
        <w:outlineLvl w:val="1"/>
      </w:pPr>
      <w:rPr>
        <w:sz w:val="24"/>
        <w:color w:val="black"/>
      </w:rPr>
    </w:p>
    <w:p>
      <w:pPr>
        <w:jc w:val="both"/>
        <w:outlineLvl w:val="1"/>
      </w:pPr>
      <w:r>
        <w:rPr>
          <w:rFonts w:hAnsi="Arial"/>
          <w:rFonts w:ascii="Arial"/>
          <w:sz w:val="24"/>
          <w:vanish/>
          <w:color w:val="navy"/>
        </w:rPr>
        <w:t>&amp;$</w:t>
      </w:r>
      <w:bookmarkStart w:id="92186" w:name="25"/>
      <w:r>
        <w:rPr>
          <w:rFonts w:hAnsi="Arial"/>
          <w:rFonts w:ascii="Arial"/>
          <w:sz w:val="24"/>
          <w:color w:val="navy"/>
        </w:rPr>
        <w:t xml:space="preserve">ARTÍCULO 25. </w:t>
      </w:r>
      <w:r>
        <w:rPr>
          <w:rFonts w:hAnsi="Arial"/>
          <w:rFonts w:ascii="Arial"/>
          <w:sz w:val="24"/>
          <w:i/>
          <w:color w:val="navy"/>
        </w:rPr>
        <w:t xml:space="preserve">APLICACIÓN EXCLUYENTE DE LAS MEDIDAS.</w:t>
      </w:r>
      <w:bookmarkEnd w:id="92186"/>
      <w:r>
        <w:rPr>
          <w:rFonts w:hAnsi="Arial"/>
          <w:rFonts w:ascii="Arial"/>
          <w:sz w:val="24"/>
          <w:b/>
          <w:color w:val="black"/>
        </w:rPr>
        <w:t xml:space="preserve">&lt;Artículo compilado en el artículo </w:t>
      </w:r>
      <w:r>
        <w:fldChar w:fldCharType="begin"/>
      </w:r>
      <w:r>
        <w:instrText>HYPERLINK "http://www.redjurista.com/document.aspx?ajcode=d1074015&amp;arts=2.2.3.4.4.5"</w:instrText>
      </w:r>
      <w:r>
        <w:fldChar w:fldCharType="separate"/>
      </w:r>
      <w:r>
        <w:rPr>
          <w:rFonts w:hAnsi="Arial"/>
          <w:rFonts w:ascii="Arial"/>
          <w:sz w:val="24"/>
          <w:b/>
          <w:u w:val="single"/>
          <w:color w:val="black"/>
        </w:rPr>
        <w:t>2.2.3.4.4.5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No se aplicará con respecto a la misma mercancía objeto del procedimiento señalado en este decreto y durante el mismo periodo, una medida de salvaguardia bilateral y una medida bajo el artículo XIX del GATT 1994 y el Acuerdo sobre Salvaguardias de la Organización Mundial del Comercio, de conformidad con lo estipulado en el artículo </w:t>
      </w:r>
      <w:r>
        <w:fldChar w:fldCharType="begin"/>
      </w:r>
      <w:r>
        <w:instrText>HYPERLINK "http://www.redjurista.com/document.aspx?ajcode=d1820010&amp;arts=1"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este decreto.</w:t>
      </w:r>
    </w:p>
    <w:p>
      <w:pPr>
        <w:jc w:val="center"/>
        <w:outlineLvl w:val="1"/>
      </w:pPr>
      <w:rPr>
        <w:sz w:val="24"/>
        <w:color w:val="black"/>
      </w:rPr>
    </w:p>
    <w:p>
      <w:pPr>
        <w:jc w:val="center"/>
        <w:outlineLvl w:val="1"/>
      </w:pPr>
      <w:r>
        <w:rPr>
          <w:rFonts w:hAnsi="Arial"/>
          <w:rFonts w:ascii="Arial"/>
          <w:sz w:val="24"/>
          <w:vanish/>
          <w:color w:val="black"/>
        </w:rPr>
        <w:t>&amp;$</w:t>
      </w:r>
      <w:bookmarkStart w:id="92187"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MEDIDAS DE SALVAGUARDIA PROVISIONALES.</w:t>
      </w:r>
      <w:bookmarkEnd w:id="92187"/>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92188" w:name="26"/>
      <w:r>
        <w:rPr>
          <w:rFonts w:hAnsi="Arial"/>
          <w:rFonts w:ascii="Arial"/>
          <w:sz w:val="24"/>
          <w:color w:val="navy"/>
        </w:rPr>
        <w:t xml:space="preserve">ARTÍCULO 26. </w:t>
      </w:r>
      <w:r>
        <w:rPr>
          <w:rFonts w:hAnsi="Arial"/>
          <w:rFonts w:ascii="Arial"/>
          <w:sz w:val="24"/>
          <w:i/>
          <w:color w:val="navy"/>
        </w:rPr>
        <w:t xml:space="preserve">CONDICIONES PARA SU APLICACIÓN.</w:t>
      </w:r>
      <w:bookmarkEnd w:id="92188"/>
      <w:r>
        <w:rPr>
          <w:rFonts w:hAnsi="Arial"/>
          <w:rFonts w:ascii="Arial"/>
          <w:sz w:val="24"/>
          <w:b/>
          <w:color w:val="black"/>
        </w:rPr>
        <w:t xml:space="preserve"> &lt;Artículo compilado en el artículo </w:t>
      </w:r>
      <w:r>
        <w:fldChar w:fldCharType="begin"/>
      </w:r>
      <w:r>
        <w:instrText>HYPERLINK "http://www.redjurista.com/document.aspx?ajcode=d1074015&amp;arts=2.2.3.4.4.6"</w:instrText>
      </w:r>
      <w:r>
        <w:fldChar w:fldCharType="separate"/>
      </w:r>
      <w:r>
        <w:rPr>
          <w:rFonts w:hAnsi="Arial"/>
          <w:rFonts w:ascii="Arial"/>
          <w:sz w:val="24"/>
          <w:b/>
          <w:u w:val="single"/>
          <w:color w:val="black"/>
        </w:rPr>
        <w:t>2.2.3.4.4.6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De conformidad con lo estipulado en el acuerdo comercial internacional que se invoque y siempre que el mismo las permita, se podrá adoptar una medida de salvaguardia provisional, en virtud que por las circunstancias críticas cualquier demora entrañaría un perjuicio difícilmente reparable a la rama de producción nacional.</w:t>
      </w:r>
    </w:p>
    <w:p>
      <w:pPr>
        <w:jc w:val="both"/>
        <w:outlineLvl w:val="1"/>
      </w:pPr>
      <w:rPr>
        <w:sz w:val="24"/>
        <w:color w:val="black"/>
      </w:rPr>
    </w:p>
    <w:p>
      <w:pPr>
        <w:jc w:val="both"/>
        <w:outlineLvl w:val="1"/>
      </w:pPr>
      <w:r>
        <w:rPr>
          <w:rFonts w:hAnsi="Arial"/>
          <w:rFonts w:ascii="Arial"/>
          <w:sz w:val="24"/>
          <w:color w:val="black"/>
        </w:rPr>
        <w:t xml:space="preserve">La determinación preliminar de estas circunstancias críticas deberá basarse en la existencia de pruebas claras de que se ha producido un aumento substancial de las importaciones durante los últimos ciento ochenta (180) días calendario sobre las cuales se disponga de estadísticas, teniendo en cuenta que su volumen y la oportunidad en la que se han efectuado ocasionan una repentina acumulación de inventarios de la mercancía nacional o un descenso en ventas o una disminución de los márgenes de rentabilidad de la rama de producción nacional.</w:t>
      </w:r>
    </w:p>
    <w:p>
      <w:pPr>
        <w:jc w:val="both"/>
        <w:outlineLvl w:val="1"/>
      </w:pPr>
      <w:rPr>
        <w:sz w:val="24"/>
        <w:color w:val="black"/>
      </w:rPr>
    </w:p>
    <w:p>
      <w:pPr>
        <w:jc w:val="both"/>
        <w:outlineLvl w:val="1"/>
      </w:pPr>
      <w:r>
        <w:rPr>
          <w:rFonts w:hAnsi="Arial"/>
          <w:rFonts w:ascii="Arial"/>
          <w:sz w:val="24"/>
          <w:vanish/>
          <w:color w:val="navy"/>
        </w:rPr>
        <w:t>&amp;$</w:t>
      </w:r>
      <w:bookmarkStart w:id="92189" w:name="27"/>
      <w:r>
        <w:rPr>
          <w:rFonts w:hAnsi="Arial"/>
          <w:rFonts w:ascii="Arial"/>
          <w:sz w:val="24"/>
          <w:color w:val="navy"/>
        </w:rPr>
        <w:t xml:space="preserve">ARTÍCULO 27. </w:t>
      </w:r>
      <w:r>
        <w:rPr>
          <w:rFonts w:hAnsi="Arial"/>
          <w:rFonts w:ascii="Arial"/>
          <w:sz w:val="24"/>
          <w:i/>
          <w:color w:val="navy"/>
        </w:rPr>
        <w:t xml:space="preserve">PROCEDIMIENTO PARA LA ADOPCIÓN DE LA MEDIDA.</w:t>
      </w:r>
      <w:bookmarkEnd w:id="92189"/>
      <w:r>
        <w:rPr>
          <w:rFonts w:hAnsi="Arial"/>
          <w:rFonts w:ascii="Arial"/>
          <w:sz w:val="24"/>
          <w:b/>
          <w:color w:val="black"/>
        </w:rPr>
        <w:t xml:space="preserve">&lt;Artículo compilado en el artículo </w:t>
      </w:r>
      <w:r>
        <w:fldChar w:fldCharType="begin"/>
      </w:r>
      <w:r>
        <w:instrText>HYPERLINK "http://www.redjurista.com/document.aspx?ajcode=d1074015&amp;arts=2.2.3.4.4.7"</w:instrText>
      </w:r>
      <w:r>
        <w:fldChar w:fldCharType="separate"/>
      </w:r>
      <w:r>
        <w:rPr>
          <w:rFonts w:hAnsi="Arial"/>
          <w:rFonts w:ascii="Arial"/>
          <w:sz w:val="24"/>
          <w:b/>
          <w:u w:val="single"/>
          <w:color w:val="black"/>
        </w:rPr>
        <w:t>2.2.3.4.4.7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Dentro del mismo término establecido en el artículo </w:t>
      </w:r>
      <w:r>
        <w:fldChar w:fldCharType="begin"/>
      </w:r>
      <w:r>
        <w:instrText>HYPERLINK "http://www.redjurista.com/document.aspx?ajcode=d1820010&amp;arts=8"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para la evaluación del mérito de la apertura de la investigación -la Subdirección de Prácticas Comerciales evaluará las circunstancias críticas previstas en el artículo anterior y presentará al Comité de Asuntos Aduaneros, Arancelarios y de Comercio Exterior las conclusiones correspondientes. En el estudio técnico de evaluación del mérito para abrir la investigación podrá incluirse dicho análisis o el mismo podrá ser presentado por separado. La recomendación de aplicar una medida de salvaguardia provisional evaluará todos los factores de carácter objetivo y cuantificable que permitan analizar la pertinencia de la aplicación de una salvaguardia provisional, sobre la determinación preliminar de que el aumento de las importaciones ha causado o amenazan causar un daño grave a la rama de producción nacional. El anterior análisis constará en el expediente y podrá ser consultado por las partes interesadas, con excepción de la información que sea clasificada como confidencial.</w:t>
      </w:r>
    </w:p>
    <w:p>
      <w:pPr>
        <w:jc w:val="both"/>
        <w:outlineLvl w:val="1"/>
      </w:pPr>
      <w:rPr>
        <w:sz w:val="24"/>
        <w:color w:val="black"/>
      </w:rPr>
    </w:p>
    <w:p>
      <w:pPr>
        <w:jc w:val="both"/>
        <w:outlineLvl w:val="1"/>
      </w:pPr>
      <w:r>
        <w:rPr>
          <w:rFonts w:hAnsi="Arial"/>
          <w:rFonts w:ascii="Arial"/>
          <w:sz w:val="24"/>
          <w:color w:val="black"/>
        </w:rPr>
        <w:t xml:space="preserve">El Comité de Asuntos Aduaneros, Arancelarios y de Comercio Exterior, dentro de los diez (10) días hábiles siguientes a la fecha de su recibo por la Secretaría Técnica emitirá la recomendación al Gobierno Nacional sobre la adopción o no de la medida.</w:t>
      </w:r>
    </w:p>
    <w:p>
      <w:pPr>
        <w:jc w:val="both"/>
        <w:outlineLvl w:val="1"/>
      </w:pPr>
      <w:rPr>
        <w:sz w:val="24"/>
        <w:color w:val="black"/>
      </w:rPr>
    </w:p>
    <w:p>
      <w:pPr>
        <w:jc w:val="both"/>
        <w:outlineLvl w:val="1"/>
      </w:pPr>
      <w:r>
        <w:rPr>
          <w:rFonts w:hAnsi="Arial"/>
          <w:rFonts w:ascii="Arial"/>
          <w:sz w:val="24"/>
          <w:color w:val="black"/>
        </w:rPr>
        <w:t xml:space="preserve">En caso de que el Comité de Asuntos Aduaneros, Arancelarios y de Comercio Exterior se abstenga de recomendar la aplicación de la medida al Gobierno Nacional, deberá comunicarlo por escrito a las partes interesadas, a través de la Secretaría Técnica del Comité, dentro de los cinco (5) días hábiles siguientes al pronunciamiento de dicho organismo.</w:t>
      </w:r>
    </w:p>
    <w:p>
      <w:pPr>
        <w:jc w:val="both"/>
        <w:outlineLvl w:val="1"/>
      </w:pPr>
      <w:rPr>
        <w:sz w:val="24"/>
        <w:color w:val="black"/>
      </w:rPr>
    </w:p>
    <w:p>
      <w:pPr>
        <w:jc w:val="both"/>
        <w:outlineLvl w:val="1"/>
      </w:pPr>
      <w:r>
        <w:rPr>
          <w:rFonts w:hAnsi="Arial"/>
          <w:rFonts w:ascii="Arial"/>
          <w:sz w:val="24"/>
          <w:vanish/>
          <w:color w:val="black"/>
        </w:rPr>
        <w:t>&amp;$</w:t>
      </w:r>
      <w:bookmarkStart w:id="92190" w:name="28"/>
      <w:r>
        <w:rPr>
          <w:rFonts w:hAnsi="Arial"/>
          <w:rFonts w:ascii="Arial"/>
          <w:sz w:val="24"/>
          <w:color w:val="navy"/>
        </w:rPr>
        <w:t xml:space="preserve">ARTÍCULO 28. </w:t>
      </w:r>
      <w:r>
        <w:rPr>
          <w:rFonts w:hAnsi="Arial"/>
          <w:rFonts w:ascii="Arial"/>
          <w:sz w:val="24"/>
          <w:i/>
          <w:color w:val="navy"/>
        </w:rPr>
        <w:t>DURACIÓN</w:t>
      </w:r>
      <w:r>
        <w:rPr>
          <w:rFonts w:hAnsi="Arial"/>
          <w:rFonts w:ascii="Arial"/>
          <w:sz w:val="24"/>
          <w:color w:val="navy"/>
        </w:rPr>
        <w:t>.</w:t>
      </w:r>
      <w:bookmarkEnd w:id="92190"/>
      <w:r>
        <w:rPr>
          <w:rFonts w:hAnsi="Arial"/>
          <w:rFonts w:ascii="Arial"/>
          <w:sz w:val="24"/>
          <w:b/>
          <w:color w:val="black"/>
        </w:rPr>
        <w:t xml:space="preserve">&lt;Artículo compilado en el artículo </w:t>
      </w:r>
      <w:r>
        <w:fldChar w:fldCharType="begin"/>
      </w:r>
      <w:r>
        <w:instrText>HYPERLINK "http://www.redjurista.com/document.aspx?ajcode=d1074015&amp;arts=2.2.3.4.4.8"</w:instrText>
      </w:r>
      <w:r>
        <w:fldChar w:fldCharType="separate"/>
      </w:r>
      <w:r>
        <w:rPr>
          <w:rFonts w:hAnsi="Arial"/>
          <w:rFonts w:ascii="Arial"/>
          <w:sz w:val="24"/>
          <w:b/>
          <w:u w:val="single"/>
          <w:color w:val="black"/>
        </w:rPr>
        <w:t>2.2.3.4.4.8</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El plazo máximo de la duración de la medida provisional será de 200 días calendario, excepto que en el respectivo acuerdo comercial internacional se establezca un plazo diferente. Cuando se decida aplicar una medida de salvaguardia definitiva, el periodo de aplicación de la medida de salvaguardia provisional se contabilizará como parte de la duración de la medida definitiva.</w:t>
      </w:r>
    </w:p>
    <w:p>
      <w:pPr>
        <w:jc w:val="center"/>
        <w:outlineLvl w:val="1"/>
      </w:pPr>
      <w:rPr>
        <w:sz w:val="24"/>
        <w:color w:val="black"/>
      </w:rPr>
    </w:p>
    <w:p>
      <w:pPr>
        <w:jc w:val="center"/>
        <w:outlineLvl w:val="1"/>
      </w:pPr>
      <w:r>
        <w:rPr>
          <w:rFonts w:hAnsi="Arial"/>
          <w:rFonts w:ascii="Arial"/>
          <w:sz w:val="24"/>
          <w:vanish/>
          <w:color w:val="black"/>
        </w:rPr>
        <w:t>&amp;$</w:t>
      </w:r>
      <w:bookmarkStart w:id="92191"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PROCEDIMIENTO PARA LA ADOPCIÓN DE MEDIDAS DE SALVAGUARDIA DEFINITIVAS.</w:t>
      </w:r>
      <w:bookmarkEnd w:id="92191"/>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92192" w:name="29"/>
      <w:r>
        <w:rPr>
          <w:rFonts w:hAnsi="Arial"/>
          <w:rFonts w:ascii="Arial"/>
          <w:sz w:val="24"/>
          <w:color w:val="navy"/>
        </w:rPr>
        <w:t xml:space="preserve">ARTÍCULO 29. </w:t>
      </w:r>
      <w:r>
        <w:rPr>
          <w:rFonts w:hAnsi="Arial"/>
          <w:rFonts w:ascii="Arial"/>
          <w:sz w:val="24"/>
          <w:i/>
          <w:color w:val="navy"/>
        </w:rPr>
        <w:t xml:space="preserve">ADOPCIÓN DE MEDIDAS DE SALVAGUARDIA.</w:t>
      </w:r>
      <w:bookmarkEnd w:id="92192"/>
      <w:r>
        <w:rPr>
          <w:rFonts w:hAnsi="Arial"/>
          <w:rFonts w:ascii="Arial"/>
          <w:sz w:val="24"/>
          <w:b/>
          <w:color w:val="black"/>
        </w:rPr>
        <w:t xml:space="preserve">&lt;Artículo compilado en el artículo </w:t>
      </w:r>
      <w:r>
        <w:fldChar w:fldCharType="begin"/>
      </w:r>
      <w:r>
        <w:instrText>HYPERLINK "http://www.redjurista.com/document.aspx?ajcode=d1074015&amp;arts=2.2.3.4.4.9"</w:instrText>
      </w:r>
      <w:r>
        <w:fldChar w:fldCharType="separate"/>
      </w:r>
      <w:r>
        <w:rPr>
          <w:rFonts w:hAnsi="Arial"/>
          <w:rFonts w:ascii="Arial"/>
          <w:sz w:val="24"/>
          <w:b/>
          <w:u w:val="single"/>
          <w:color w:val="black"/>
        </w:rPr>
        <w:t>2.2.3.4.4.9</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Concluida la investigación de conformidad con lo previsto en el Título II de este decreto, el Comité de Asuntos Aduaneros, Arancelarios y de Comercio Exterior estudiará el informe técnico presentado por la Subdirección de Prácticas Comerciales, dentro de los quince (15) días hábiles siguientes a la fecha de su recibo por la Secretaría Técnica, y formulará una recomendación al Consejo Superior de Comercio Exterior.</w:t>
      </w:r>
    </w:p>
    <w:p>
      <w:pPr>
        <w:jc w:val="both"/>
        <w:outlineLvl w:val="1"/>
      </w:pPr>
      <w:rPr>
        <w:sz w:val="24"/>
        <w:color w:val="black"/>
      </w:rPr>
    </w:p>
    <w:p>
      <w:pPr>
        <w:jc w:val="both"/>
        <w:outlineLvl w:val="1"/>
      </w:pPr>
      <w:r>
        <w:rPr>
          <w:rFonts w:hAnsi="Arial"/>
          <w:rFonts w:ascii="Arial"/>
          <w:sz w:val="24"/>
          <w:color w:val="black"/>
        </w:rPr>
        <w:t xml:space="preserve">El Consejo Superior de Comercio Exterior determinará si recomienda o no al Gobierno Nacional la adopción de la medida definitiva. Esta recomendación deberá ser comunicada por escrito a las partes interesadas, a través del secretario del Consejo dentro de los cinco (5) días hábiles siguientes al pronunciamiento de dicho organismo.</w:t>
      </w:r>
    </w:p>
    <w:p>
      <w:pPr>
        <w:jc w:val="both"/>
        <w:outlineLvl w:val="1"/>
      </w:pPr>
      <w:rPr>
        <w:sz w:val="24"/>
        <w:color w:val="black"/>
      </w:rPr>
    </w:p>
    <w:p>
      <w:pPr>
        <w:jc w:val="both"/>
        <w:outlineLvl w:val="1"/>
      </w:pPr>
      <w:r>
        <w:rPr>
          <w:rFonts w:hAnsi="Arial"/>
          <w:rFonts w:ascii="Arial"/>
          <w:sz w:val="24"/>
          <w:vanish/>
          <w:color w:val="navy"/>
        </w:rPr>
        <w:t>&amp;$</w:t>
      </w:r>
      <w:bookmarkStart w:id="92193" w:name="30"/>
      <w:r>
        <w:rPr>
          <w:rFonts w:hAnsi="Arial"/>
          <w:rFonts w:ascii="Arial"/>
          <w:sz w:val="24"/>
          <w:color w:val="navy"/>
        </w:rPr>
        <w:t xml:space="preserve">ARTÍCULO 30. </w:t>
      </w:r>
      <w:r>
        <w:rPr>
          <w:rFonts w:hAnsi="Arial"/>
          <w:rFonts w:ascii="Arial"/>
          <w:sz w:val="24"/>
          <w:i/>
          <w:color w:val="navy"/>
        </w:rPr>
        <w:t xml:space="preserve">CONCEPTO DE LA SUPERINTENDENCIA DE INDUSTRIA Y COMERCIO</w:t>
      </w:r>
      <w:r>
        <w:rPr>
          <w:rFonts w:hAnsi="Arial"/>
          <w:rFonts w:ascii="Arial"/>
          <w:sz w:val="24"/>
          <w:color w:val="navy"/>
        </w:rPr>
        <w:t>.</w:t>
      </w:r>
      <w:bookmarkEnd w:id="92193"/>
      <w:r>
        <w:rPr>
          <w:rFonts w:hAnsi="Arial"/>
          <w:rFonts w:ascii="Arial"/>
          <w:sz w:val="24"/>
          <w:b/>
          <w:color w:val="black"/>
        </w:rPr>
        <w:t xml:space="preserve">&lt;Artículo compilado en el artículo </w:t>
      </w:r>
      <w:r>
        <w:fldChar w:fldCharType="begin"/>
      </w:r>
      <w:r>
        <w:instrText>HYPERLINK "http://www.redjurista.com/document.aspx?ajcode=d1074015&amp;arts=2.2.3.4.4.10"</w:instrText>
      </w:r>
      <w:r>
        <w:fldChar w:fldCharType="separate"/>
      </w:r>
      <w:r>
        <w:rPr>
          <w:rFonts w:hAnsi="Arial"/>
          <w:rFonts w:ascii="Arial"/>
          <w:sz w:val="24"/>
          <w:b/>
          <w:u w:val="single"/>
          <w:color w:val="black"/>
        </w:rPr>
        <w:t>2.2.3.4.4.10</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El Comité de Asuntos Aduaneros, Arancelarios y de Comercio Exterior oirá el concepto del Superintendente de Industria y Comercio o su delegado, antes de efectuar la recomendación al Gobierno Nacional o al Consejo Superior de Comercio Exterior, respecto de la aplicación de la medida de salvaguardia provisional y definitiva a la que se hace referencia en los artículos </w:t>
      </w:r>
      <w:r>
        <w:fldChar w:fldCharType="begin"/>
      </w:r>
      <w:r>
        <w:instrText>HYPERLINK "http://www.redjurista.com/document.aspx?ajcode=d1820010&amp;arts=27"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y </w:t>
      </w:r>
      <w:r>
        <w:fldChar w:fldCharType="begin"/>
      </w:r>
      <w:r>
        <w:instrText>HYPERLINK "http://www.redjurista.com/document.aspx?ajcode=d1820010&amp;arts=29"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presente decreto.</w:t>
      </w:r>
    </w:p>
    <w:p>
      <w:pPr>
        <w:jc w:val="both"/>
        <w:outlineLvl w:val="1"/>
      </w:pPr>
      <w:rPr>
        <w:sz w:val="24"/>
        <w:color w:val="black"/>
      </w:rPr>
    </w:p>
    <w:p>
      <w:pPr>
        <w:jc w:val="both"/>
        <w:outlineLvl w:val="1"/>
      </w:pPr>
      <w:r>
        <w:rPr>
          <w:rFonts w:hAnsi="Arial"/>
          <w:rFonts w:ascii="Arial"/>
          <w:sz w:val="24"/>
          <w:vanish/>
          <w:color w:val="navy"/>
        </w:rPr>
        <w:t>&amp;$</w:t>
      </w:r>
      <w:bookmarkStart w:id="92194" w:name="31"/>
      <w:r>
        <w:rPr>
          <w:rFonts w:hAnsi="Arial"/>
          <w:rFonts w:ascii="Arial"/>
          <w:sz w:val="24"/>
          <w:color w:val="navy"/>
        </w:rPr>
        <w:t xml:space="preserve">ARTÍCULO 31. </w:t>
      </w:r>
      <w:r>
        <w:rPr>
          <w:rFonts w:hAnsi="Arial"/>
          <w:rFonts w:ascii="Arial"/>
          <w:sz w:val="24"/>
          <w:i/>
          <w:color w:val="navy"/>
        </w:rPr>
        <w:t>DURACIÓN</w:t>
      </w:r>
      <w:r>
        <w:rPr>
          <w:rFonts w:hAnsi="Arial"/>
          <w:rFonts w:ascii="Arial"/>
          <w:sz w:val="24"/>
          <w:color w:val="navy"/>
        </w:rPr>
        <w:t>.</w:t>
      </w:r>
      <w:bookmarkEnd w:id="92194"/>
      <w:r>
        <w:rPr>
          <w:rFonts w:hAnsi="Arial"/>
          <w:rFonts w:ascii="Arial"/>
          <w:sz w:val="24"/>
          <w:b/>
          <w:color w:val="black"/>
        </w:rPr>
        <w:t xml:space="preserve">&lt;Artículo compilado en el artículo </w:t>
      </w:r>
      <w:r>
        <w:fldChar w:fldCharType="begin"/>
      </w:r>
      <w:r>
        <w:instrText>HYPERLINK "http://www.redjurista.com/document.aspx?ajcode=d1074015&amp;arts=2.2.3.4.4.11"</w:instrText>
      </w:r>
      <w:r>
        <w:fldChar w:fldCharType="separate"/>
      </w:r>
      <w:r>
        <w:rPr>
          <w:rFonts w:hAnsi="Arial"/>
          <w:rFonts w:ascii="Arial"/>
          <w:sz w:val="24"/>
          <w:b/>
          <w:u w:val="single"/>
          <w:color w:val="black"/>
        </w:rPr>
        <w:t>2.2.3.4.4.11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Las medidas de salvaguardia se aplicarán únicamente durante el período que sea necesario para prevenir o reparar el daño o la amenaza de daño grave y facilitar el reajuste de la rama de producción nacional de que se trate. Ese período no excederá el plazo máximo estipulado en el acuerdo comercial internacional correspondiente, incluido el período durante el cual haya estado en vigencia una medida provisional.</w:t>
      </w:r>
    </w:p>
    <w:p>
      <w:pPr>
        <w:jc w:val="both"/>
        <w:outlineLvl w:val="1"/>
      </w:pPr>
      <w:rPr>
        <w:sz w:val="24"/>
        <w:color w:val="black"/>
      </w:rPr>
    </w:p>
    <w:p>
      <w:pPr>
        <w:jc w:val="both"/>
        <w:outlineLvl w:val="1"/>
      </w:pPr>
      <w:r>
        <w:rPr>
          <w:rFonts w:hAnsi="Arial"/>
          <w:rFonts w:ascii="Arial"/>
          <w:sz w:val="24"/>
          <w:vanish/>
          <w:color w:val="navy"/>
        </w:rPr>
        <w:t>&amp;$</w:t>
      </w:r>
      <w:bookmarkStart w:id="92195" w:name="32"/>
      <w:r>
        <w:rPr>
          <w:rFonts w:hAnsi="Arial"/>
          <w:rFonts w:ascii="Arial"/>
          <w:sz w:val="24"/>
          <w:color w:val="navy"/>
        </w:rPr>
        <w:t xml:space="preserve">ARTÍCULO 32. </w:t>
      </w:r>
      <w:r>
        <w:rPr>
          <w:rFonts w:hAnsi="Arial"/>
          <w:rFonts w:ascii="Arial"/>
          <w:sz w:val="24"/>
          <w:i/>
          <w:color w:val="navy"/>
        </w:rPr>
        <w:t xml:space="preserve">LIBERALIZACIÓN PROGRESIVA.</w:t>
      </w:r>
      <w:bookmarkEnd w:id="92195"/>
      <w:r>
        <w:rPr>
          <w:rFonts w:hAnsi="Arial"/>
          <w:rFonts w:ascii="Arial"/>
          <w:sz w:val="24"/>
          <w:b/>
          <w:color w:val="black"/>
        </w:rPr>
        <w:t xml:space="preserve">&lt;Artículo compilado en el artículo </w:t>
      </w:r>
      <w:r>
        <w:fldChar w:fldCharType="begin"/>
      </w:r>
      <w:r>
        <w:instrText>HYPERLINK "http://www.redjurista.com/document.aspx?ajcode=d1074015&amp;arts=2.2.3.4.4.12"</w:instrText>
      </w:r>
      <w:r>
        <w:fldChar w:fldCharType="separate"/>
      </w:r>
      <w:r>
        <w:rPr>
          <w:rFonts w:hAnsi="Arial"/>
          <w:rFonts w:ascii="Arial"/>
          <w:sz w:val="24"/>
          <w:b/>
          <w:u w:val="single"/>
          <w:color w:val="black"/>
        </w:rPr>
        <w:t>2.2.3.4.4.12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forma de liberalización de la medida definitiva así como el arancel que deberá aplicarse al término de la duración de la medida se regirán por lo estipulado en el acuerdo comercial internacional.</w:t>
      </w:r>
    </w:p>
    <w:p>
      <w:pPr>
        <w:jc w:val="both"/>
        <w:outlineLvl w:val="1"/>
      </w:pPr>
      <w:rPr>
        <w:sz w:val="24"/>
        <w:color w:val="black"/>
      </w:rPr>
    </w:p>
    <w:p>
      <w:pPr>
        <w:jc w:val="both"/>
        <w:outlineLvl w:val="1"/>
      </w:pPr>
      <w:r>
        <w:rPr>
          <w:rFonts w:hAnsi="Arial"/>
          <w:rFonts w:ascii="Arial"/>
          <w:sz w:val="24"/>
          <w:vanish/>
          <w:color w:val="navy"/>
        </w:rPr>
        <w:t>&amp;$</w:t>
      </w:r>
      <w:bookmarkStart w:id="92196" w:name="33"/>
      <w:r>
        <w:rPr>
          <w:rFonts w:hAnsi="Arial"/>
          <w:rFonts w:ascii="Arial"/>
          <w:sz w:val="24"/>
          <w:color w:val="navy"/>
        </w:rPr>
        <w:t xml:space="preserve">ARTÍCULO 33. </w:t>
      </w:r>
      <w:r>
        <w:rPr>
          <w:rFonts w:hAnsi="Arial"/>
          <w:rFonts w:ascii="Arial"/>
          <w:sz w:val="24"/>
          <w:i/>
          <w:color w:val="navy"/>
        </w:rPr>
        <w:t xml:space="preserve">PRÓRROGA DE LA MEDIDA DE SALVAGUARDIA.</w:t>
      </w:r>
      <w:bookmarkEnd w:id="92196"/>
      <w:r>
        <w:rPr>
          <w:rFonts w:hAnsi="Arial"/>
          <w:rFonts w:ascii="Arial"/>
          <w:sz w:val="24"/>
          <w:b/>
          <w:color w:val="black"/>
        </w:rPr>
        <w:t xml:space="preserve">&lt;Artículo compilado en el artículo </w:t>
      </w:r>
      <w:r>
        <w:fldChar w:fldCharType="begin"/>
      </w:r>
      <w:r>
        <w:instrText>HYPERLINK "http://www.redjurista.com/document.aspx?ajcode=d1074015&amp;arts=2.2.3.4.4.13"</w:instrText>
      </w:r>
      <w:r>
        <w:fldChar w:fldCharType="separate"/>
      </w:r>
      <w:r>
        <w:rPr>
          <w:rFonts w:hAnsi="Arial"/>
          <w:rFonts w:ascii="Arial"/>
          <w:sz w:val="24"/>
          <w:b/>
          <w:u w:val="single"/>
          <w:color w:val="black"/>
        </w:rPr>
        <w:t>2.2.3.4.4.13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A menos que el correspondiente acuerdo comercial internacional disponga otra cosa, la prórroga de una medida de salvaguardia podrá realizarse a solicitud de parte, con una anticipación no menor de 120 días calendario anteriores al vencimiento del plazo para la adopción de la medida original. Para tal efecto, se seguirá el procedimiento previsto para la adopción de la medida original, en lo que fuera aplicable.</w:t>
      </w:r>
    </w:p>
    <w:p>
      <w:pPr>
        <w:jc w:val="both"/>
        <w:outlineLvl w:val="1"/>
      </w:pPr>
      <w:rPr>
        <w:sz w:val="24"/>
        <w:color w:val="black"/>
      </w:rPr>
    </w:p>
    <w:p>
      <w:pPr>
        <w:jc w:val="both"/>
        <w:outlineLvl w:val="1"/>
      </w:pPr>
      <w:r>
        <w:rPr>
          <w:rFonts w:hAnsi="Arial"/>
          <w:rFonts w:ascii="Arial"/>
          <w:sz w:val="24"/>
          <w:color w:val="black"/>
        </w:rPr>
        <w:t xml:space="preserve">La prórroga de una medida de salvaguardia se basará en la comprobación por parte de la Subdirección de Prácticas Comerciales de que su aplicación sigue siendo necesaria para prevenir o remediar el daño grave y que hay pruebas de que la rama de producción está cumpliendo con el plan de reajuste.</w:t>
      </w:r>
    </w:p>
    <w:p>
      <w:pPr>
        <w:jc w:val="both"/>
        <w:outlineLvl w:val="1"/>
      </w:pPr>
      <w:rPr>
        <w:sz w:val="24"/>
        <w:color w:val="black"/>
      </w:rPr>
    </w:p>
    <w:p>
      <w:pPr>
        <w:jc w:val="both"/>
        <w:outlineLvl w:val="1"/>
      </w:pPr>
      <w:r>
        <w:rPr>
          <w:rFonts w:hAnsi="Arial"/>
          <w:rFonts w:ascii="Arial"/>
          <w:sz w:val="24"/>
          <w:color w:val="black"/>
        </w:rPr>
        <w:t xml:space="preserve">Las medidas que se prorroguen no serán más restrictivas que las vigentes al final del período inicial.</w:t>
      </w:r>
    </w:p>
    <w:p>
      <w:pPr>
        <w:jc w:val="both"/>
        <w:outlineLvl w:val="1"/>
      </w:pPr>
      <w:rPr>
        <w:sz w:val="24"/>
        <w:color w:val="black"/>
      </w:rPr>
    </w:p>
    <w:p>
      <w:pPr>
        <w:jc w:val="both"/>
        <w:outlineLvl w:val="1"/>
      </w:pPr>
      <w:r>
        <w:rPr>
          <w:rFonts w:hAnsi="Arial"/>
          <w:rFonts w:ascii="Arial"/>
          <w:sz w:val="24"/>
          <w:vanish/>
          <w:color w:val="navy"/>
        </w:rPr>
        <w:t>&amp;$</w:t>
      </w:r>
      <w:bookmarkStart w:id="92197" w:name="34"/>
      <w:r>
        <w:rPr>
          <w:rFonts w:hAnsi="Arial"/>
          <w:rFonts w:ascii="Arial"/>
          <w:sz w:val="24"/>
          <w:color w:val="navy"/>
        </w:rPr>
        <w:t xml:space="preserve">ARTÍCULO 34. </w:t>
      </w:r>
      <w:r>
        <w:rPr>
          <w:rFonts w:hAnsi="Arial"/>
          <w:rFonts w:ascii="Arial"/>
          <w:sz w:val="24"/>
          <w:i/>
          <w:color w:val="navy"/>
        </w:rPr>
        <w:t xml:space="preserve">REAPLICACIÓN DE UNA MEDIDA DE SALVAGUARDIA.</w:t>
      </w:r>
      <w:bookmarkEnd w:id="92197"/>
      <w:r>
        <w:rPr>
          <w:rFonts w:hAnsi="Arial"/>
          <w:rFonts w:ascii="Arial"/>
          <w:sz w:val="24"/>
          <w:b/>
          <w:color w:val="black"/>
        </w:rPr>
        <w:t xml:space="preserve">&lt;Artículo compilado en el artículo </w:t>
      </w:r>
      <w:r>
        <w:fldChar w:fldCharType="begin"/>
      </w:r>
      <w:r>
        <w:instrText>HYPERLINK "http://www.redjurista.com/document.aspx?ajcode=d1074015&amp;arts=2.2.3.4.4.14"</w:instrText>
      </w:r>
      <w:r>
        <w:fldChar w:fldCharType="separate"/>
      </w:r>
      <w:r>
        <w:rPr>
          <w:rFonts w:hAnsi="Arial"/>
          <w:rFonts w:ascii="Arial"/>
          <w:sz w:val="24"/>
          <w:b/>
          <w:u w:val="single"/>
          <w:color w:val="black"/>
        </w:rPr>
        <w:t>2.2.3.4.4.14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No procede la aplicación de una medida de salvaguardia a la importación de una mercancía que haya estado sujeta a una medida de esa índole, salvo que se estipule lo contrario en el respectivo acuerdo comercial internacional vigente. Para la reaplicación de una medida de salvaguardia se deberá seguir el mismo procedimiento que para el caso de la medida inicial.</w:t>
      </w:r>
    </w:p>
    <w:p>
      <w:pPr>
        <w:jc w:val="center"/>
        <w:outlineLvl w:val="1"/>
      </w:pPr>
      <w:rPr>
        <w:sz w:val="24"/>
        <w:color w:val="black"/>
      </w:rPr>
    </w:p>
    <w:p>
      <w:pPr>
        <w:jc w:val="center"/>
        <w:outlineLvl w:val="1"/>
      </w:pPr>
      <w:r>
        <w:rPr>
          <w:rFonts w:hAnsi="Arial"/>
          <w:rFonts w:ascii="Arial"/>
          <w:sz w:val="24"/>
          <w:vanish/>
          <w:color w:val="black"/>
        </w:rPr>
        <w:t>&amp;$</w:t>
      </w:r>
      <w:bookmarkStart w:id="92198"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NOTIFICACIONES Y CONSULTAS.</w:t>
      </w:r>
      <w:bookmarkEnd w:id="92198"/>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92199" w:name="35"/>
      <w:r>
        <w:rPr>
          <w:rFonts w:hAnsi="Arial"/>
          <w:rFonts w:ascii="Arial"/>
          <w:sz w:val="24"/>
          <w:color w:val="navy"/>
        </w:rPr>
        <w:t xml:space="preserve">ARTÍCULO 35. </w:t>
      </w:r>
      <w:r>
        <w:rPr>
          <w:rFonts w:hAnsi="Arial"/>
          <w:rFonts w:ascii="Arial"/>
          <w:sz w:val="24"/>
          <w:i/>
          <w:color w:val="navy"/>
        </w:rPr>
        <w:t xml:space="preserve">NOTIFICACIONES Y CONSULTAS.</w:t>
      </w:r>
      <w:bookmarkEnd w:id="92199"/>
      <w:r>
        <w:rPr>
          <w:rFonts w:hAnsi="Arial"/>
          <w:rFonts w:ascii="Arial"/>
          <w:sz w:val="24"/>
          <w:b/>
          <w:color w:val="black"/>
        </w:rPr>
        <w:t xml:space="preserve">&lt;Artículo compilado en el artículo </w:t>
      </w:r>
      <w:r>
        <w:fldChar w:fldCharType="begin"/>
      </w:r>
      <w:r>
        <w:instrText>HYPERLINK "http://www.redjurista.com/document.aspx?ajcode=d1074015&amp;arts=2.2.3.4.5.1"</w:instrText>
      </w:r>
      <w:r>
        <w:fldChar w:fldCharType="separate"/>
      </w:r>
      <w:r>
        <w:rPr>
          <w:rFonts w:hAnsi="Arial"/>
          <w:rFonts w:ascii="Arial"/>
          <w:sz w:val="24"/>
          <w:b/>
          <w:u w:val="single"/>
          <w:color w:val="black"/>
        </w:rPr>
        <w:t>2.2.3.4.5.1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Ministerio de Comercio, Industria y Turismo será el encargado de realizar las correspondientes notificaciones, y de realizar el proceso de consultas con la parte del acuerdo comercial internacional, conforme con lo establecido en el respectivo acuerdo comercial internacional, vigente para Colombia.</w:t>
      </w:r>
    </w:p>
    <w:p>
      <w:pPr>
        <w:jc w:val="both"/>
        <w:outlineLvl w:val="1"/>
      </w:pPr>
      <w:rPr>
        <w:sz w:val="24"/>
        <w:color w:val="black"/>
      </w:rPr>
    </w:p>
    <w:p>
      <w:pPr>
        <w:jc w:val="both"/>
        <w:outlineLvl w:val="1"/>
      </w:pPr>
      <w:r>
        <w:rPr>
          <w:rFonts w:hAnsi="Arial"/>
          <w:rFonts w:ascii="Arial"/>
          <w:sz w:val="24"/>
          <w:color w:val="black"/>
        </w:rPr>
        <w:t xml:space="preserve">Sin perjuicio de la obligación de dar oportunidad razonable para la celebración de consultas de conformidad con lo señalado en el respectivo acuerdo comercial internacional, las mismas no tendrán por objeto impedir a la Subdirección de Prácticas Comerciales proceder con prontitud a la iniciación de una investigación, o a la formulación de determinaciones preliminares o definitivas, positivas o negativas, de conformidad con las disposiciones del presente decreto y con el respectivo acuerdo comercial internacional.</w:t>
      </w:r>
    </w:p>
    <w:p>
      <w:pPr>
        <w:jc w:val="both"/>
        <w:outlineLvl w:val="1"/>
      </w:pPr>
      <w:rPr>
        <w:sz w:val="24"/>
        <w:color w:val="black"/>
      </w:rPr>
    </w:p>
    <w:p>
      <w:pPr>
        <w:jc w:val="both"/>
        <w:outlineLvl w:val="1"/>
      </w:pPr>
      <w:r>
        <w:rPr>
          <w:rFonts w:hAnsi="Arial"/>
          <w:rFonts w:ascii="Arial"/>
          <w:sz w:val="24"/>
          <w:vanish/>
          <w:color w:val="navy"/>
        </w:rPr>
        <w:t>&amp;$</w:t>
      </w:r>
      <w:bookmarkStart w:id="92200" w:name="36"/>
      <w:r>
        <w:rPr>
          <w:rFonts w:hAnsi="Arial"/>
          <w:rFonts w:ascii="Arial"/>
          <w:sz w:val="24"/>
          <w:color w:val="navy"/>
        </w:rPr>
        <w:t xml:space="preserve">ARTÍCULO 36. </w:t>
      </w:r>
      <w:r>
        <w:rPr>
          <w:rFonts w:hAnsi="Arial"/>
          <w:rFonts w:ascii="Arial"/>
          <w:sz w:val="24"/>
          <w:i/>
          <w:color w:val="navy"/>
        </w:rPr>
        <w:t>COMPENSACIÓN</w:t>
      </w:r>
      <w:r>
        <w:rPr>
          <w:rFonts w:hAnsi="Arial"/>
          <w:rFonts w:ascii="Arial"/>
          <w:sz w:val="24"/>
          <w:color w:val="navy"/>
        </w:rPr>
        <w:t>.</w:t>
      </w:r>
      <w:bookmarkEnd w:id="92200"/>
      <w:r>
        <w:rPr>
          <w:rFonts w:hAnsi="Arial"/>
          <w:rFonts w:ascii="Arial"/>
          <w:sz w:val="24"/>
          <w:b/>
          <w:color w:val="black"/>
        </w:rPr>
        <w:t xml:space="preserve">&lt;Artículo compilado en el artículo </w:t>
      </w:r>
      <w:r>
        <w:fldChar w:fldCharType="begin"/>
      </w:r>
      <w:r>
        <w:instrText>HYPERLINK "http://www.redjurista.com/document.aspx?ajcode=d1074015&amp;arts=2.2.3.4.5.2"</w:instrText>
      </w:r>
      <w:r>
        <w:fldChar w:fldCharType="separate"/>
      </w:r>
      <w:r>
        <w:rPr>
          <w:rFonts w:hAnsi="Arial"/>
          <w:rFonts w:ascii="Arial"/>
          <w:sz w:val="24"/>
          <w:b/>
          <w:u w:val="single"/>
          <w:color w:val="black"/>
        </w:rPr>
        <w:t>2.2.3.4.5.2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Dentro del proceso de consultas el Ministerio de Comercio, Industria y Turismo acordará mutuamente una compensación con la otra parte del acuerdo comercial internacional, conforme con lo estipulado en el respectivo acuerdo.</w:t>
      </w:r>
    </w:p>
    <w:p>
      <w:pPr>
        <w:jc w:val="center"/>
        <w:outlineLvl w:val="1"/>
      </w:pPr>
      <w:rPr>
        <w:sz w:val="24"/>
        <w:color w:val="black"/>
      </w:rPr>
    </w:p>
    <w:p>
      <w:pPr>
        <w:jc w:val="center"/>
        <w:outlineLvl w:val="1"/>
      </w:pPr>
      <w:r>
        <w:rPr>
          <w:rFonts w:hAnsi="Arial"/>
          <w:rFonts w:ascii="Arial"/>
          <w:sz w:val="24"/>
          <w:vanish/>
          <w:color w:val="black"/>
        </w:rPr>
        <w:t>&amp;$</w:t>
      </w:r>
      <w:bookmarkStart w:id="92201" w:name="TÍTULO V"/>
      <w:r>
        <w:rPr>
          <w:rFonts w:hAnsi="Arial"/>
          <w:rFonts w:ascii="Arial"/>
          <w:sz w:val="24"/>
          <w:color w:val="navy"/>
        </w:rPr>
        <w:t xml:space="preserve">TÍTULO V. </w:t>
      </w:r>
    </w:p>
    <w:p>
      <w:pPr>
        <w:jc w:val="center"/>
        <w:outlineLvl w:val="1"/>
      </w:pPr>
      <w:r>
        <w:rPr>
          <w:rFonts w:hAnsi="Arial"/>
          <w:rFonts w:ascii="Arial"/>
          <w:sz w:val="24"/>
          <w:color w:val="navy"/>
        </w:rPr>
        <w:t xml:space="preserve">DISPOSICIONES FINALES.</w:t>
      </w:r>
      <w:bookmarkEnd w:id="92201"/>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92202" w:name="37"/>
      <w:r>
        <w:rPr>
          <w:rFonts w:hAnsi="Arial"/>
          <w:rFonts w:ascii="Arial"/>
          <w:sz w:val="24"/>
          <w:color w:val="navy"/>
        </w:rPr>
        <w:t xml:space="preserve">ARTÍCULO 37. </w:t>
      </w:r>
      <w:r>
        <w:rPr>
          <w:rFonts w:hAnsi="Arial"/>
          <w:rFonts w:ascii="Arial"/>
          <w:sz w:val="24"/>
          <w:i/>
          <w:color w:val="navy"/>
        </w:rPr>
        <w:t xml:space="preserve">REMISIÓN DE LOS ACTOS ADMINISTRATIVOS.</w:t>
      </w:r>
      <w:bookmarkEnd w:id="92202"/>
      <w:r>
        <w:rPr>
          <w:rFonts w:hAnsi="Arial"/>
          <w:rFonts w:ascii="Arial"/>
          <w:sz w:val="24"/>
          <w:b/>
          <w:color w:val="black"/>
        </w:rPr>
        <w:t xml:space="preserve">&lt;Artículo compilado en el artículo </w:t>
      </w:r>
      <w:r>
        <w:fldChar w:fldCharType="begin"/>
      </w:r>
      <w:r>
        <w:instrText>HYPERLINK "http://www.redjurista.com/document.aspx?ajcode=d1074015&amp;arts=2.2.3.4.5.3"</w:instrText>
      </w:r>
      <w:r>
        <w:fldChar w:fldCharType="separate"/>
      </w:r>
      <w:r>
        <w:rPr>
          <w:rFonts w:hAnsi="Arial"/>
          <w:rFonts w:ascii="Arial"/>
          <w:sz w:val="24"/>
          <w:b/>
          <w:u w:val="single"/>
          <w:color w:val="black"/>
        </w:rPr>
        <w:t>2.2.3.4.5.3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Subdirección de Prácticas Comerciales remitirá a la Dirección de Impuestos y Aduanas Nacionales, DIAN, copia de los actos administrativos ejecutoriados mediante los cuales se determine la aplicación de medidas de salvaguardias provisionales, definitivas, o se modifiquen o suspendan las ya establecidas.</w:t>
      </w:r>
    </w:p>
    <w:p>
      <w:pPr>
        <w:jc w:val="both"/>
        <w:outlineLvl w:val="1"/>
      </w:pPr>
      <w:rPr>
        <w:sz w:val="24"/>
        <w:color w:val="black"/>
      </w:rPr>
    </w:p>
    <w:p>
      <w:pPr>
        <w:jc w:val="both"/>
        <w:outlineLvl w:val="1"/>
      </w:pPr>
      <w:r>
        <w:rPr>
          <w:rFonts w:hAnsi="Arial"/>
          <w:rFonts w:ascii="Arial"/>
          <w:sz w:val="24"/>
          <w:vanish/>
          <w:color w:val="navy"/>
        </w:rPr>
        <w:t>&amp;$</w:t>
      </w:r>
      <w:bookmarkStart w:id="92203" w:name="38"/>
      <w:r>
        <w:rPr>
          <w:rFonts w:hAnsi="Arial"/>
          <w:rFonts w:ascii="Arial"/>
          <w:sz w:val="24"/>
          <w:color w:val="navy"/>
        </w:rPr>
        <w:t xml:space="preserve">ARTÍCULO 38. </w:t>
      </w:r>
      <w:r>
        <w:rPr>
          <w:rFonts w:hAnsi="Arial"/>
          <w:rFonts w:ascii="Arial"/>
          <w:sz w:val="24"/>
          <w:i/>
          <w:color w:val="navy"/>
        </w:rPr>
        <w:t xml:space="preserve">REVISIÓN ADMINISTRATIVA Y JUDICIAL.</w:t>
      </w:r>
      <w:bookmarkEnd w:id="92203"/>
      <w:r>
        <w:rPr>
          <w:rFonts w:hAnsi="Arial"/>
          <w:rFonts w:ascii="Arial"/>
          <w:sz w:val="24"/>
          <w:b/>
          <w:color w:val="black"/>
        </w:rPr>
        <w:t xml:space="preserve">&lt;Artículo compilado en el artículo </w:t>
      </w:r>
      <w:r>
        <w:fldChar w:fldCharType="begin"/>
      </w:r>
      <w:r>
        <w:instrText>HYPERLINK "http://www.redjurista.com/document.aspx?ajcode=d1074015&amp;arts=2.2.3.4.5.4"</w:instrText>
      </w:r>
      <w:r>
        <w:fldChar w:fldCharType="separate"/>
      </w:r>
      <w:r>
        <w:rPr>
          <w:rFonts w:hAnsi="Arial"/>
          <w:rFonts w:ascii="Arial"/>
          <w:sz w:val="24"/>
          <w:b/>
          <w:u w:val="single"/>
          <w:color w:val="black"/>
        </w:rPr>
        <w:t>2.2.3.4.5.4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De conformidad con lo dispuesto en el Código Contencioso Administrativo, el acto administrativo de la Dirección de Comercio Exterior del Ministerio de Comercio, Industria y Turismo sobre la determinación de apertura de la investigación sólo podrá ser objeto de revocatoria directa ante la misma autoridad administrativa o su inmediato superior.</w:t>
      </w:r>
    </w:p>
    <w:p>
      <w:pPr>
        <w:jc w:val="both"/>
        <w:outlineLvl w:val="1"/>
      </w:pPr>
      <w:rPr>
        <w:sz w:val="24"/>
        <w:color w:val="black"/>
      </w:rPr>
    </w:p>
    <w:p>
      <w:pPr>
        <w:jc w:val="both"/>
        <w:outlineLvl w:val="1"/>
      </w:pPr>
      <w:r>
        <w:rPr>
          <w:rFonts w:hAnsi="Arial"/>
          <w:rFonts w:ascii="Arial"/>
          <w:sz w:val="24"/>
          <w:color w:val="black"/>
        </w:rPr>
        <w:t xml:space="preserve">La jurisdicción de lo contencioso administrativo está instituida para juzgar las controversias originadas en la actividad de las autoridades administrativas dentro de una investigación para la aplicación de una medida de salvaguardia, sea esta provisional o definitiva. Esto, sin perjuicio de lo que señale el respectivo acuerdo comercial internacional en el Capítulo de Solución de Controversias u otras disposiciones que resulten aplicables.</w:t>
      </w:r>
    </w:p>
    <w:p>
      <w:pPr>
        <w:jc w:val="both"/>
        <w:outlineLvl w:val="1"/>
      </w:pPr>
      <w:rPr>
        <w:sz w:val="24"/>
        <w:color w:val="black"/>
      </w:rPr>
    </w:p>
    <w:p>
      <w:pPr>
        <w:jc w:val="both"/>
        <w:outlineLvl w:val="1"/>
      </w:pPr>
      <w:r>
        <w:rPr>
          <w:rFonts w:hAnsi="Arial"/>
          <w:rFonts w:ascii="Arial"/>
          <w:sz w:val="24"/>
          <w:vanish/>
          <w:color w:val="navy"/>
        </w:rPr>
        <w:t>&amp;$</w:t>
      </w:r>
      <w:bookmarkStart w:id="92204" w:name="39"/>
      <w:r>
        <w:rPr>
          <w:rFonts w:hAnsi="Arial"/>
          <w:rFonts w:ascii="Arial"/>
          <w:sz w:val="24"/>
          <w:color w:val="navy"/>
        </w:rPr>
        <w:t xml:space="preserve">ARTÍCULO 39. </w:t>
      </w:r>
      <w:r>
        <w:rPr>
          <w:rFonts w:hAnsi="Arial"/>
          <w:rFonts w:ascii="Arial"/>
          <w:sz w:val="24"/>
          <w:i/>
          <w:color w:val="navy"/>
        </w:rPr>
        <w:t>VIGENCIA</w:t>
      </w:r>
      <w:r>
        <w:rPr>
          <w:rFonts w:hAnsi="Arial"/>
          <w:rFonts w:ascii="Arial"/>
          <w:sz w:val="24"/>
          <w:color w:val="navy"/>
        </w:rPr>
        <w:t>.</w:t>
      </w:r>
      <w:bookmarkEnd w:id="92204"/>
      <w:r>
        <w:rPr>
          <w:rFonts w:hAnsi="Arial"/>
          <w:rFonts w:ascii="Arial"/>
          <w:sz w:val="24"/>
          <w:color w:val="black"/>
        </w:rPr>
        <w:t xml:space="preserve"> El presente decreto rige a partir de la fecha de su publicación. Las investigaciones de salvaguardia bilateral en el marco de los acuerdos comerciales internacionales, que al entrar en vigencia el presente decreto se encuentren en curso, continuarán su trámite hasta la determinación definitiva, de conformidad con el procedimiento aplicable en el momento de su inicio.</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26 de mayo de 2010.</w:t>
      </w:r>
    </w:p>
    <w:p>
      <w:pPr>
        <w:jc w:val="center"/>
        <w:outlineLvl w:val="1"/>
      </w:pPr>
      <w:rPr>
        <w:sz w:val="24"/>
        <w:color w:val="black"/>
      </w:rPr>
    </w:p>
    <w:p>
      <w:pPr>
        <w:jc w:val="center"/>
        <w:outlineLvl w:val="1"/>
      </w:pPr>
      <w:r>
        <w:rPr>
          <w:rFonts w:hAnsi="Arial"/>
          <w:rFonts w:ascii="Arial"/>
          <w:sz w:val="24"/>
          <w:color w:val="gray"/>
        </w:rPr>
        <w:t xml:space="preserve">ÁLVARO URIBE VÉLEZ</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ÓSCAR IVÁN ZULUAGA ESCOBAR.</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DARÍO FERNÁNDEZ ACOSTA.</w:t>
      </w:r>
    </w:p>
    <w:p>
      <w:pPr>
        <w:jc w:val="center"/>
        <w:outlineLvl w:val="1"/>
      </w:pPr>
      <w:rPr>
        <w:sz w:val="24"/>
        <w:color w:val="black"/>
      </w:rPr>
    </w:p>
    <w:p>
      <w:pPr>
        <w:jc w:val="center"/>
        <w:outlineLvl w:val="1"/>
      </w:pPr>
      <w:r>
        <w:rPr>
          <w:rFonts w:hAnsi="Arial"/>
          <w:rFonts w:ascii="Arial"/>
          <w:sz w:val="24"/>
          <w:color w:val="black"/>
        </w:rPr>
        <w:t xml:space="preserve">El Ministro de Comercio, Industria y Turismo,</w:t>
      </w:r>
    </w:p>
    <w:p>
      <w:pPr>
        <w:jc w:val="center"/>
        <w:outlineLvl w:val="1"/>
      </w:pPr>
      <w:r>
        <w:rPr>
          <w:rFonts w:hAnsi="Arial"/>
          <w:rFonts w:ascii="Arial"/>
          <w:sz w:val="24"/>
          <w:color w:val="gray"/>
        </w:rPr>
        <w:t xml:space="preserve">LUIS GUILLERMO PLATA PÁEZ. </w:t>
      </w:r>
    </w:p>
    <w:p>
      <w:pPr>
        <w:jc w:val="center"/>
        <w:outlineLvl w:val="1"/>
      </w:pPr>
      <w:rPr>
        <w:rFonts w:hAnsi="Verdana"/>
        <w:rFonts w:ascii="Verdana"/>
        <w:sz w:val="16"/>
        <w:color w:val="silver"/>
      </w:rPr>
    </w:p>
    <w:sectPr>
      <w:cols w:num="1" w.space="720"/>
      <w:pgSz w:w="12240" w:h="15840"/>
      <w:pgMar w:top="1134" w:right="1134" w:left="1134" w:bottom="1417" w:header="254" w:footer="254"/>
      <w:headerReference w:type="default" r:id="eId7881"/>
      <w:footerReference w:type="default" r:id="eId7882"/>
      <w:type w:val="continuous"/>
    </w:sectPr>
  </w:body>
</w:document>
</file>

<file path=word/footer_default_788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788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7881" Type="http://schemas.openxmlformats.org/officeDocument/2006/relationships/header" Target="header_default_7881.xml" />
<Relationship Id="id0" Type="http://schemas.openxmlformats.org/officeDocument/2006/relationships/image" Target="img/img_id0.png"/>
<Relationship Id="eId7882" Type="http://schemas.openxmlformats.org/officeDocument/2006/relationships/footer" Target="footer_default_788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8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