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8593.xml" ContentType="application/vnd.openxmlformats-officedocument.wordprocessingml.header+xml"/>
  <Override PartName="/word/footer_default_8594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3830 DE 2008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(septiembre 29)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47.128 de 30 de septiembre de 2008</w:t>
      </w:r>
    </w:p>
    <w:p>
      <w:pPr>
        <w:jc w:val="center"/>
      </w:pPr>
      <w:rPr>
        <w:sz w:val="24"/>
        <w:b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LA PROTECCIÓN SOCIAL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modifica el artículo </w:t>
      </w:r>
      <w:r>
        <w:fldChar w:fldCharType="begin"/>
      </w:r>
      <w:r>
        <w:instrText>HYPERLINK "http://www.redjurista.com/document.aspx?ajcode=d1843_91&amp;arts=8"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1843 de 1991.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atribuciones constitucionales, en especial las conferidas por 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0545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20545"/>
      <w:r>
        <w:rPr>
          <w:rFonts w:hAnsi="Arial"/>
          <w:rFonts w:ascii="Arial"/>
          <w:sz w:val="24"/>
          <w:color w:val="black"/>
        </w:rPr>
        <w:t xml:space="preserve"> Modificar el artículo </w:t>
      </w:r>
      <w:r>
        <w:fldChar w:fldCharType="begin"/>
      </w:r>
      <w:r>
        <w:instrText>HYPERLINK "http://www.redjurista.com/document.aspx?ajcode=d1843_91&amp;arts=8"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1843 de 1991, el cual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>“</w:t>
      </w:r>
      <w:r>
        <w:rPr>
          <w:rFonts w:hAnsi="Arial"/>
          <w:rFonts w:ascii="Arial"/>
          <w:sz w:val="24"/>
          <w:b/>
          <w:color w:val="black"/>
        </w:rPr>
        <w:t xml:space="preserve">Artículo </w:t>
      </w:r>
      <w:r>
        <w:fldChar w:fldCharType="begin"/>
      </w:r>
      <w:r>
        <w:instrText>HYPERLINK "http://www.redjurista.com/document.aspx?ajcode=d1843_91&amp;arts=8"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8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o. </w:t>
      </w:r>
      <w:r>
        <w:rPr>
          <w:rFonts w:hAnsi="Arial"/>
          <w:rFonts w:ascii="Arial"/>
          <w:sz w:val="24"/>
          <w:b/>
          <w:i/>
          <w:u w:val="none"/>
          <w:color w:val="black"/>
        </w:rPr>
        <w:t xml:space="preserve">Del Consejo Seccional de Plaguicidas</w:t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. </w:t>
      </w:r>
      <w:r>
        <w:rPr>
          <w:rFonts w:hAnsi="Arial"/>
          <w:rFonts w:ascii="Arial"/>
          <w:sz w:val="24"/>
          <w:u w:val="none"/>
          <w:color w:val="black"/>
        </w:rPr>
        <w:t xml:space="preserve">El Consejo Seccional de Plaguicidas estará integrado por: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El Director Territorial de Salud o su delegado, quien lo presidirá.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El Secretario Departamental o Distrital de Agricultura o su delegado.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El responsable de la coordinación de las acciones de inspección, vigilancia y control de factores de riesgo del ambiente de la Dirección Territorial de Salud, quien actuará como Secretario.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4. El Gerente de la Regional del Instituto Colombiano Agropecuario, ICA, o su delegado.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5. Los representantes legales de las autoridades ambientales competentes o sus delegados, ubicadas en el área de jurisdicción del respectivo Consejo.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6. Un representante de la Unidad Administrativa Especial de Aeronáutica Civil, UAEAC.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7. Un representante de las empresas aplicadoras de plaguicidas.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8. Un representante de la Sociedad de Agricultores de Colombia, SAC.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9. Un representante de la Asociación Nacional de Empresarios de Colombia, ANDI.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10. Un representante de la Asociación de Industrias Farmacéuticas Colombianas, Asinfar. 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11. Un representante de la Asociación de Laboratorios Farmacéuticos de Investigación, Afidro.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12. Un representante de la universidad o centros de investigación relacionados.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13. Un representante de la Federación de Ingenieros Agrónomos de Colombia, FIAC.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14. Un representante de las organizaciones o instituciones del área de influencia del consejo seccional respectivo, a las cuales hace referencia el numeral 4 del artículo </w:t>
      </w:r>
      <w:r>
        <w:fldChar w:fldCharType="begin"/>
      </w:r>
      <w:r>
        <w:instrText>HYPERLINK "http://www.redjurista.com/document.aspx?ajcode=d1757_94&amp;arts=7"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1757 de 1994, o la norma que lo modifique, adicione o sustituya.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15. Un representante de la Confederación Colombiana de Consumidores, CCC”.</w:t>
      </w:r>
    </w:p>
    <w:p>
      <w:pPr>
        <w:jc w:val="both"/>
      </w:pPr>
      <w:rPr>
        <w:sz w:val="24"/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0546" w:name="2"/>
      <w:r>
        <w:rPr>
          <w:rFonts w:hAnsi="Arial"/>
          <w:rFonts w:ascii="Arial"/>
          <w:sz w:val="24"/>
          <w:color w:val="navy"/>
        </w:rPr>
        <w:t xml:space="preserve">ARTÍCULO 2o. </w:t>
      </w:r>
      <w:r>
        <w:rPr>
          <w:rFonts w:hAnsi="Arial"/>
          <w:rFonts w:ascii="Arial"/>
          <w:sz w:val="24"/>
          <w:i/>
          <w:color w:val="navy"/>
        </w:rPr>
        <w:t>VIGENCIA</w:t>
      </w:r>
      <w:r>
        <w:rPr>
          <w:rFonts w:hAnsi="Arial"/>
          <w:rFonts w:ascii="Arial"/>
          <w:sz w:val="24"/>
          <w:color w:val="navy"/>
        </w:rPr>
        <w:t>.</w:t>
      </w:r>
      <w:bookmarkEnd w:id="120546"/>
      <w:r>
        <w:rPr>
          <w:rFonts w:hAnsi="Arial"/>
          <w:rFonts w:ascii="Arial"/>
          <w:sz w:val="24"/>
          <w:color w:val="black"/>
        </w:rPr>
        <w:t xml:space="preserve"> El presente decreto rige a partir de la fecha de su publicación y modifica el artículo </w:t>
      </w:r>
      <w:r>
        <w:fldChar w:fldCharType="begin"/>
      </w:r>
      <w:r>
        <w:instrText>HYPERLINK "http://www.redjurista.com/document.aspx?ajcode=d1843_91&amp;arts=8"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8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1843 de 1991.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Bogotá, D. C., a 29 de septiembre de 2008.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ÁLVARO URIBE VÉLEZ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ANDRÉS FELIPE ARIAS LEIVA.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la Protección Social,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DIEGO PALACIO BETANCOURT.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Ambiente, Vivienda y Desarrollo Territorial,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JUAN FRANCISCO LOZANO RAMÍREZ.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Transporte,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ANDRÉS URIEL GALLEGO HENAO.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8593"/>
      <w:footerReference w:type="default" r:id="eId8594"/>
      <w:type w:val="continuous"/>
    </w:sectPr>
  </w:body>
</w:document>
</file>

<file path=word/footer_default_8594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8593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8593" Type="http://schemas.openxmlformats.org/officeDocument/2006/relationships/header" Target="header_default_8593.xml" />
<Relationship Id="id0" Type="http://schemas.openxmlformats.org/officeDocument/2006/relationships/image" Target="img/img_id0.png"/>
<Relationship Id="eId8594" Type="http://schemas.openxmlformats.org/officeDocument/2006/relationships/footer" Target="footer_default_8594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8594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8593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